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DAE569" w14:textId="77777777" w:rsidR="004D1A5A" w:rsidRDefault="004D1A5A" w:rsidP="004D1A5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1843"/>
        <w:gridCol w:w="2615"/>
        <w:gridCol w:w="2652"/>
        <w:gridCol w:w="2241"/>
        <w:gridCol w:w="142"/>
        <w:gridCol w:w="2268"/>
        <w:gridCol w:w="2551"/>
      </w:tblGrid>
      <w:tr w:rsidR="00AD39B1" w14:paraId="34DAE571" w14:textId="77777777" w:rsidTr="00582558">
        <w:tc>
          <w:tcPr>
            <w:tcW w:w="1843" w:type="dxa"/>
            <w:shd w:val="clear" w:color="auto" w:fill="EAF1DD" w:themeFill="accent3" w:themeFillTint="33"/>
          </w:tcPr>
          <w:p w14:paraId="34DAE56A" w14:textId="77777777" w:rsidR="00AD39B1" w:rsidRPr="004D1A5A" w:rsidRDefault="00AD39B1" w:rsidP="004D1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1A5A">
              <w:rPr>
                <w:rFonts w:ascii="Times New Roman" w:hAnsi="Times New Roman" w:cs="Times New Roman"/>
                <w:b/>
                <w:sz w:val="24"/>
                <w:szCs w:val="24"/>
              </w:rPr>
              <w:t>TEMAT</w:t>
            </w:r>
          </w:p>
        </w:tc>
        <w:tc>
          <w:tcPr>
            <w:tcW w:w="2615" w:type="dxa"/>
            <w:shd w:val="clear" w:color="auto" w:fill="EAF1DD" w:themeFill="accent3" w:themeFillTint="33"/>
          </w:tcPr>
          <w:p w14:paraId="34DAE56B" w14:textId="61338EA7" w:rsidR="00AD39B1" w:rsidRPr="004D1A5A" w:rsidRDefault="00AD39B1" w:rsidP="004D1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1A5A">
              <w:rPr>
                <w:rFonts w:ascii="Times New Roman" w:hAnsi="Times New Roman" w:cs="Times New Roman"/>
                <w:b/>
                <w:sz w:val="24"/>
                <w:szCs w:val="24"/>
              </w:rPr>
              <w:t>OCEN</w:t>
            </w:r>
            <w:r w:rsidR="008B39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Ę </w:t>
            </w:r>
            <w:r w:rsidRPr="004D1A5A">
              <w:rPr>
                <w:rFonts w:ascii="Times New Roman" w:hAnsi="Times New Roman" w:cs="Times New Roman"/>
                <w:b/>
                <w:sz w:val="24"/>
                <w:szCs w:val="24"/>
              </w:rPr>
              <w:t>DOPUSZCZAJĄC</w:t>
            </w:r>
            <w:r w:rsidR="008B39D7">
              <w:rPr>
                <w:rFonts w:ascii="Times New Roman" w:hAnsi="Times New Roman" w:cs="Times New Roman"/>
                <w:b/>
                <w:sz w:val="24"/>
                <w:szCs w:val="24"/>
              </w:rPr>
              <w:t>Ą OTRZYMUJE UCZEŃ, KTÓRY</w:t>
            </w:r>
          </w:p>
          <w:p w14:paraId="34DAE56C" w14:textId="77777777" w:rsidR="00AD39B1" w:rsidRPr="004D1A5A" w:rsidRDefault="00AD39B1" w:rsidP="004D1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52" w:type="dxa"/>
            <w:shd w:val="clear" w:color="auto" w:fill="EAF1DD" w:themeFill="accent3" w:themeFillTint="33"/>
          </w:tcPr>
          <w:p w14:paraId="34DAE56D" w14:textId="764DDD75" w:rsidR="00AD39B1" w:rsidRPr="004D1A5A" w:rsidRDefault="00AD39B1" w:rsidP="004D1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1A5A">
              <w:rPr>
                <w:rFonts w:ascii="Times New Roman" w:hAnsi="Times New Roman" w:cs="Times New Roman"/>
                <w:b/>
                <w:sz w:val="24"/>
                <w:szCs w:val="24"/>
              </w:rPr>
              <w:t>OCEN</w:t>
            </w:r>
            <w:r w:rsidR="008B39D7">
              <w:rPr>
                <w:rFonts w:ascii="Times New Roman" w:hAnsi="Times New Roman" w:cs="Times New Roman"/>
                <w:b/>
                <w:sz w:val="24"/>
                <w:szCs w:val="24"/>
              </w:rPr>
              <w:t>Ę</w:t>
            </w:r>
            <w:r w:rsidRPr="004D1A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DOSTATECZN</w:t>
            </w:r>
            <w:r w:rsidR="008B39D7">
              <w:rPr>
                <w:rFonts w:ascii="Times New Roman" w:hAnsi="Times New Roman" w:cs="Times New Roman"/>
                <w:b/>
                <w:sz w:val="24"/>
                <w:szCs w:val="24"/>
              </w:rPr>
              <w:t>Ą OTRZYMUJE UCZEŃ, KTÓRY</w:t>
            </w:r>
          </w:p>
        </w:tc>
        <w:tc>
          <w:tcPr>
            <w:tcW w:w="2241" w:type="dxa"/>
            <w:shd w:val="clear" w:color="auto" w:fill="EAF1DD" w:themeFill="accent3" w:themeFillTint="33"/>
          </w:tcPr>
          <w:p w14:paraId="34DAE56E" w14:textId="62983284" w:rsidR="00AD39B1" w:rsidRPr="004D1A5A" w:rsidRDefault="00AD39B1" w:rsidP="004D1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1A5A">
              <w:rPr>
                <w:rFonts w:ascii="Times New Roman" w:hAnsi="Times New Roman" w:cs="Times New Roman"/>
                <w:b/>
                <w:sz w:val="24"/>
                <w:szCs w:val="24"/>
              </w:rPr>
              <w:t>OCEN</w:t>
            </w:r>
            <w:r w:rsidR="008B39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Ę </w:t>
            </w:r>
            <w:r w:rsidRPr="004D1A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DOBR</w:t>
            </w:r>
            <w:r w:rsidR="008B39D7">
              <w:rPr>
                <w:rFonts w:ascii="Times New Roman" w:hAnsi="Times New Roman" w:cs="Times New Roman"/>
                <w:b/>
                <w:sz w:val="24"/>
                <w:szCs w:val="24"/>
              </w:rPr>
              <w:t>Ą OTRZYMUJE UCZEŃ, KTÓRY</w:t>
            </w:r>
          </w:p>
        </w:tc>
        <w:tc>
          <w:tcPr>
            <w:tcW w:w="2410" w:type="dxa"/>
            <w:gridSpan w:val="2"/>
            <w:shd w:val="clear" w:color="auto" w:fill="EAF1DD" w:themeFill="accent3" w:themeFillTint="33"/>
          </w:tcPr>
          <w:p w14:paraId="34DAE56F" w14:textId="78BA9AB3" w:rsidR="00AD39B1" w:rsidRPr="004D1A5A" w:rsidRDefault="00AD39B1" w:rsidP="004D1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1A5A">
              <w:rPr>
                <w:rFonts w:ascii="Times New Roman" w:hAnsi="Times New Roman" w:cs="Times New Roman"/>
                <w:b/>
                <w:sz w:val="24"/>
                <w:szCs w:val="24"/>
              </w:rPr>
              <w:t>OCEN</w:t>
            </w:r>
            <w:r w:rsidR="00CF33BE">
              <w:rPr>
                <w:rFonts w:ascii="Times New Roman" w:hAnsi="Times New Roman" w:cs="Times New Roman"/>
                <w:b/>
                <w:sz w:val="24"/>
                <w:szCs w:val="24"/>
              </w:rPr>
              <w:t>Ę</w:t>
            </w:r>
            <w:r w:rsidRPr="004D1A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BARDZO DOBR</w:t>
            </w:r>
            <w:r w:rsidR="00CF33BE">
              <w:rPr>
                <w:rFonts w:ascii="Times New Roman" w:hAnsi="Times New Roman" w:cs="Times New Roman"/>
                <w:b/>
                <w:sz w:val="24"/>
                <w:szCs w:val="24"/>
              </w:rPr>
              <w:t>Ą , OTRZYMUJE UCZEŃ, KTÓRY</w:t>
            </w:r>
          </w:p>
        </w:tc>
        <w:tc>
          <w:tcPr>
            <w:tcW w:w="2551" w:type="dxa"/>
            <w:shd w:val="clear" w:color="auto" w:fill="EAF1DD" w:themeFill="accent3" w:themeFillTint="33"/>
          </w:tcPr>
          <w:p w14:paraId="34DAE570" w14:textId="46782539" w:rsidR="00AD39B1" w:rsidRPr="004D1A5A" w:rsidRDefault="00AD39B1" w:rsidP="004D1A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1A5A">
              <w:rPr>
                <w:rFonts w:ascii="Times New Roman" w:hAnsi="Times New Roman" w:cs="Times New Roman"/>
                <w:b/>
                <w:sz w:val="24"/>
                <w:szCs w:val="24"/>
              </w:rPr>
              <w:t>OCEN</w:t>
            </w:r>
            <w:r w:rsidR="00CF33BE">
              <w:rPr>
                <w:rFonts w:ascii="Times New Roman" w:hAnsi="Times New Roman" w:cs="Times New Roman"/>
                <w:b/>
                <w:sz w:val="24"/>
                <w:szCs w:val="24"/>
              </w:rPr>
              <w:t>Ę</w:t>
            </w:r>
            <w:r w:rsidRPr="004D1A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CELUJAC</w:t>
            </w:r>
            <w:r w:rsidR="00CF33BE">
              <w:rPr>
                <w:rFonts w:ascii="Times New Roman" w:hAnsi="Times New Roman" w:cs="Times New Roman"/>
                <w:b/>
                <w:sz w:val="24"/>
                <w:szCs w:val="24"/>
              </w:rPr>
              <w:t>Ą OTRZYMUJE UCZEŃ, KTÓRY</w:t>
            </w:r>
          </w:p>
        </w:tc>
      </w:tr>
      <w:tr w:rsidR="00AD39B1" w:rsidRPr="00B12567" w14:paraId="34DAE58B" w14:textId="77777777" w:rsidTr="00582558">
        <w:trPr>
          <w:cantSplit/>
          <w:trHeight w:val="2308"/>
        </w:trPr>
        <w:tc>
          <w:tcPr>
            <w:tcW w:w="1843" w:type="dxa"/>
            <w:textDirection w:val="btLr"/>
          </w:tcPr>
          <w:p w14:paraId="34DAE572" w14:textId="44CF7154" w:rsidR="00AD39B1" w:rsidRPr="000E4363" w:rsidRDefault="00326065" w:rsidP="00326065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E4363">
              <w:rPr>
                <w:rFonts w:ascii="Times New Roman" w:hAnsi="Times New Roman" w:cs="Times New Roman"/>
                <w:b/>
              </w:rPr>
              <w:t>STAROŻYTNE CYWILIZACJE</w:t>
            </w:r>
          </w:p>
        </w:tc>
        <w:tc>
          <w:tcPr>
            <w:tcW w:w="2615" w:type="dxa"/>
          </w:tcPr>
          <w:p w14:paraId="17E1DF2E" w14:textId="4EE3F70D" w:rsidR="008B39D7" w:rsidRPr="00B12567" w:rsidRDefault="008B39D7" w:rsidP="000E41B9">
            <w:pPr>
              <w:rPr>
                <w:rFonts w:ascii="Times New Roman" w:hAnsi="Times New Roman" w:cs="Times New Roman"/>
              </w:rPr>
            </w:pPr>
            <w:r w:rsidRPr="00B12567">
              <w:rPr>
                <w:rFonts w:ascii="Times New Roman" w:hAnsi="Times New Roman" w:cs="Times New Roman"/>
              </w:rPr>
              <w:t>-</w:t>
            </w:r>
            <w:r w:rsidR="000E41B9" w:rsidRPr="00B12567">
              <w:rPr>
                <w:rFonts w:ascii="Times New Roman" w:hAnsi="Times New Roman" w:cs="Times New Roman"/>
              </w:rPr>
              <w:t xml:space="preserve">potrafi </w:t>
            </w:r>
            <w:r w:rsidR="00493FE4" w:rsidRPr="00B12567">
              <w:rPr>
                <w:rFonts w:ascii="Times New Roman" w:hAnsi="Times New Roman" w:cs="Times New Roman"/>
              </w:rPr>
              <w:t>wymienić podstawowe cywilizacje, takie jak Egipt</w:t>
            </w:r>
            <w:r w:rsidR="009309BF" w:rsidRPr="00B12567">
              <w:rPr>
                <w:rFonts w:ascii="Times New Roman" w:hAnsi="Times New Roman" w:cs="Times New Roman"/>
              </w:rPr>
              <w:t>, Mezopotamia, Grecja, Rzym,</w:t>
            </w:r>
          </w:p>
          <w:p w14:paraId="2ABD7E7E" w14:textId="55299BC6" w:rsidR="009309BF" w:rsidRPr="00B12567" w:rsidRDefault="009309BF" w:rsidP="000E41B9">
            <w:pPr>
              <w:rPr>
                <w:rFonts w:ascii="Times New Roman" w:hAnsi="Times New Roman" w:cs="Times New Roman"/>
              </w:rPr>
            </w:pPr>
            <w:r w:rsidRPr="00B12567">
              <w:rPr>
                <w:rFonts w:ascii="Times New Roman" w:hAnsi="Times New Roman" w:cs="Times New Roman"/>
              </w:rPr>
              <w:t xml:space="preserve">-rozpoznaje </w:t>
            </w:r>
            <w:r w:rsidR="001B7E91" w:rsidRPr="00B12567">
              <w:rPr>
                <w:rFonts w:ascii="Times New Roman" w:hAnsi="Times New Roman" w:cs="Times New Roman"/>
              </w:rPr>
              <w:t>podstawowe osiągnięcia kultury materialnej, takie jak piramidy czy Koloseum</w:t>
            </w:r>
            <w:r w:rsidR="00AE1781" w:rsidRPr="00B12567">
              <w:rPr>
                <w:rFonts w:ascii="Times New Roman" w:hAnsi="Times New Roman" w:cs="Times New Roman"/>
              </w:rPr>
              <w:t>,</w:t>
            </w:r>
          </w:p>
          <w:p w14:paraId="2F45B117" w14:textId="56548A60" w:rsidR="004E1EBA" w:rsidRPr="00B12567" w:rsidRDefault="004E1EBA" w:rsidP="000E41B9">
            <w:pPr>
              <w:rPr>
                <w:rFonts w:ascii="Times New Roman" w:hAnsi="Times New Roman" w:cs="Times New Roman"/>
              </w:rPr>
            </w:pPr>
            <w:r w:rsidRPr="00B12567">
              <w:rPr>
                <w:rFonts w:ascii="Times New Roman" w:hAnsi="Times New Roman" w:cs="Times New Roman"/>
              </w:rPr>
              <w:t>-rozumie podstawowe różnice pomiędzy koczowniczym a osiadłym trybem życia</w:t>
            </w:r>
            <w:r w:rsidR="002126EF" w:rsidRPr="00B12567">
              <w:rPr>
                <w:rFonts w:ascii="Times New Roman" w:hAnsi="Times New Roman" w:cs="Times New Roman"/>
              </w:rPr>
              <w:t>,</w:t>
            </w:r>
          </w:p>
          <w:p w14:paraId="289054A3" w14:textId="6E767BE6" w:rsidR="002126EF" w:rsidRPr="00B12567" w:rsidRDefault="002126EF" w:rsidP="000E41B9">
            <w:pPr>
              <w:rPr>
                <w:rFonts w:ascii="Times New Roman" w:hAnsi="Times New Roman" w:cs="Times New Roman"/>
              </w:rPr>
            </w:pPr>
            <w:r w:rsidRPr="00B12567">
              <w:rPr>
                <w:rFonts w:ascii="Times New Roman" w:hAnsi="Times New Roman" w:cs="Times New Roman"/>
              </w:rPr>
              <w:t>-rozumie podstawowe różnice pomiędzy politeizmem a monoteizmem,</w:t>
            </w:r>
          </w:p>
          <w:p w14:paraId="34DAE576" w14:textId="2435C0ED" w:rsidR="00AD39B1" w:rsidRPr="00B12567" w:rsidRDefault="00AD39B1" w:rsidP="004D1A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2" w:type="dxa"/>
          </w:tcPr>
          <w:p w14:paraId="677D72B7" w14:textId="5808299B" w:rsidR="008B39D7" w:rsidRPr="00B12567" w:rsidRDefault="008B39D7" w:rsidP="00542F1D">
            <w:pPr>
              <w:rPr>
                <w:rFonts w:ascii="Times New Roman" w:hAnsi="Times New Roman" w:cs="Times New Roman"/>
              </w:rPr>
            </w:pPr>
            <w:r w:rsidRPr="00B12567">
              <w:rPr>
                <w:rFonts w:ascii="Times New Roman" w:hAnsi="Times New Roman" w:cs="Times New Roman"/>
              </w:rPr>
              <w:t xml:space="preserve">-potrafi </w:t>
            </w:r>
            <w:r w:rsidR="00542F1D" w:rsidRPr="00B12567">
              <w:rPr>
                <w:rFonts w:ascii="Times New Roman" w:hAnsi="Times New Roman" w:cs="Times New Roman"/>
              </w:rPr>
              <w:t>umiejscowić na mapie cywilizacje,</w:t>
            </w:r>
          </w:p>
          <w:p w14:paraId="0E00F669" w14:textId="111AF57C" w:rsidR="00542F1D" w:rsidRPr="00B12567" w:rsidRDefault="00542F1D" w:rsidP="00542F1D">
            <w:pPr>
              <w:rPr>
                <w:rFonts w:ascii="Times New Roman" w:hAnsi="Times New Roman" w:cs="Times New Roman"/>
              </w:rPr>
            </w:pPr>
            <w:r w:rsidRPr="00B12567">
              <w:rPr>
                <w:rFonts w:ascii="Times New Roman" w:hAnsi="Times New Roman" w:cs="Times New Roman"/>
              </w:rPr>
              <w:t xml:space="preserve">-potrafi opisać </w:t>
            </w:r>
            <w:r w:rsidR="00F00462" w:rsidRPr="00B12567">
              <w:rPr>
                <w:rFonts w:ascii="Times New Roman" w:hAnsi="Times New Roman" w:cs="Times New Roman"/>
              </w:rPr>
              <w:t>podstawowe struktury i systemy wierzeń w Egipcie, Grecji i Rzymie</w:t>
            </w:r>
            <w:r w:rsidR="00475F81" w:rsidRPr="00B12567">
              <w:rPr>
                <w:rFonts w:ascii="Times New Roman" w:hAnsi="Times New Roman" w:cs="Times New Roman"/>
              </w:rPr>
              <w:t>,</w:t>
            </w:r>
          </w:p>
          <w:p w14:paraId="3C4A538E" w14:textId="3083C7AC" w:rsidR="00475F81" w:rsidRPr="00B12567" w:rsidRDefault="00475F81" w:rsidP="00542F1D">
            <w:pPr>
              <w:rPr>
                <w:rFonts w:ascii="Times New Roman" w:hAnsi="Times New Roman" w:cs="Times New Roman"/>
              </w:rPr>
            </w:pPr>
            <w:r w:rsidRPr="00B12567">
              <w:rPr>
                <w:rFonts w:ascii="Times New Roman" w:hAnsi="Times New Roman" w:cs="Times New Roman"/>
              </w:rPr>
              <w:t>-potrafi porównać systemy sprawowania władzy w Egipcie, Atenach i Rzymie</w:t>
            </w:r>
            <w:r w:rsidR="00DB69B9" w:rsidRPr="00B12567">
              <w:rPr>
                <w:rFonts w:ascii="Times New Roman" w:hAnsi="Times New Roman" w:cs="Times New Roman"/>
              </w:rPr>
              <w:t>,</w:t>
            </w:r>
          </w:p>
          <w:p w14:paraId="0A302FC6" w14:textId="56EAED7A" w:rsidR="00DB69B9" w:rsidRPr="00B12567" w:rsidRDefault="00DB69B9" w:rsidP="00542F1D">
            <w:pPr>
              <w:rPr>
                <w:rFonts w:ascii="Times New Roman" w:hAnsi="Times New Roman" w:cs="Times New Roman"/>
              </w:rPr>
            </w:pPr>
            <w:r w:rsidRPr="00B12567">
              <w:rPr>
                <w:rFonts w:ascii="Times New Roman" w:hAnsi="Times New Roman" w:cs="Times New Roman"/>
              </w:rPr>
              <w:t>-potrafi analizować różnice w wierzeniach religijnych pomiędzy politeizmem a monoteizmem</w:t>
            </w:r>
          </w:p>
          <w:p w14:paraId="34DAE57A" w14:textId="77777777" w:rsidR="00AD39B1" w:rsidRPr="00B12567" w:rsidRDefault="00AD39B1" w:rsidP="008B39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41" w:type="dxa"/>
          </w:tcPr>
          <w:p w14:paraId="1BB1451E" w14:textId="6EB17FE9" w:rsidR="008B39D7" w:rsidRPr="00B12567" w:rsidRDefault="00C54652" w:rsidP="004D1A5A">
            <w:pPr>
              <w:rPr>
                <w:rFonts w:ascii="Times New Roman" w:hAnsi="Times New Roman" w:cs="Times New Roman"/>
              </w:rPr>
            </w:pPr>
            <w:r w:rsidRPr="00B12567">
              <w:rPr>
                <w:rFonts w:ascii="Times New Roman" w:hAnsi="Times New Roman" w:cs="Times New Roman"/>
              </w:rPr>
              <w:t>-potrafi analizować wpływ rewolucji neolitycznej</w:t>
            </w:r>
            <w:r w:rsidR="00BA6A4A" w:rsidRPr="00B12567">
              <w:rPr>
                <w:rFonts w:ascii="Times New Roman" w:hAnsi="Times New Roman" w:cs="Times New Roman"/>
              </w:rPr>
              <w:t xml:space="preserve"> na rozwój cywilizacji,</w:t>
            </w:r>
          </w:p>
          <w:p w14:paraId="4C9F3918" w14:textId="6131F5B0" w:rsidR="00BA6A4A" w:rsidRPr="00B12567" w:rsidRDefault="00BA6A4A" w:rsidP="004D1A5A">
            <w:pPr>
              <w:rPr>
                <w:rFonts w:ascii="Times New Roman" w:hAnsi="Times New Roman" w:cs="Times New Roman"/>
              </w:rPr>
            </w:pPr>
            <w:r w:rsidRPr="00B12567">
              <w:rPr>
                <w:rFonts w:ascii="Times New Roman" w:hAnsi="Times New Roman" w:cs="Times New Roman"/>
              </w:rPr>
              <w:t>-potrafi łączyć osiągnięcia kultury materialnej i duchowej np. wpływ filozofii greckiej na rzymską naukę</w:t>
            </w:r>
            <w:r w:rsidR="00C920E6" w:rsidRPr="00B12567">
              <w:rPr>
                <w:rFonts w:ascii="Times New Roman" w:hAnsi="Times New Roman" w:cs="Times New Roman"/>
              </w:rPr>
              <w:t>,</w:t>
            </w:r>
          </w:p>
          <w:p w14:paraId="483CD2FD" w14:textId="5FD70151" w:rsidR="00C920E6" w:rsidRPr="00B12567" w:rsidRDefault="00C920E6" w:rsidP="004D1A5A">
            <w:pPr>
              <w:rPr>
                <w:rFonts w:ascii="Times New Roman" w:hAnsi="Times New Roman" w:cs="Times New Roman"/>
              </w:rPr>
            </w:pPr>
            <w:r w:rsidRPr="00B12567">
              <w:rPr>
                <w:rFonts w:ascii="Times New Roman" w:hAnsi="Times New Roman" w:cs="Times New Roman"/>
              </w:rPr>
              <w:t>-potrafi stworzyć spójne zestawienie wpływów cywilizacji starożytnych na współczesny świat,</w:t>
            </w:r>
          </w:p>
          <w:p w14:paraId="34DAE57F" w14:textId="4E82BA7E" w:rsidR="000013A3" w:rsidRPr="00B12567" w:rsidRDefault="000013A3" w:rsidP="004D1A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gridSpan w:val="2"/>
          </w:tcPr>
          <w:p w14:paraId="5D99F406" w14:textId="317AFC7D" w:rsidR="00CF33BE" w:rsidRPr="00B12567" w:rsidRDefault="00AD39B1" w:rsidP="000D0DA1">
            <w:pPr>
              <w:rPr>
                <w:rFonts w:ascii="Times New Roman" w:hAnsi="Times New Roman" w:cs="Times New Roman"/>
              </w:rPr>
            </w:pPr>
            <w:r w:rsidRPr="00B12567">
              <w:rPr>
                <w:rFonts w:ascii="Times New Roman" w:hAnsi="Times New Roman" w:cs="Times New Roman"/>
              </w:rPr>
              <w:t>-</w:t>
            </w:r>
            <w:r w:rsidR="000D0DA1" w:rsidRPr="00B12567">
              <w:rPr>
                <w:rFonts w:ascii="Times New Roman" w:hAnsi="Times New Roman" w:cs="Times New Roman"/>
              </w:rPr>
              <w:t>ocenia znaczenie najważniejszych osiągnięć kultury starożytnej w kontekście rozwoju cywilizacji</w:t>
            </w:r>
            <w:r w:rsidR="00B96BC8" w:rsidRPr="00B12567">
              <w:rPr>
                <w:rFonts w:ascii="Times New Roman" w:hAnsi="Times New Roman" w:cs="Times New Roman"/>
              </w:rPr>
              <w:t>,</w:t>
            </w:r>
          </w:p>
          <w:p w14:paraId="4FC2207D" w14:textId="5AA9773D" w:rsidR="00B96BC8" w:rsidRPr="00B12567" w:rsidRDefault="00B96BC8" w:rsidP="000D0DA1">
            <w:pPr>
              <w:rPr>
                <w:rFonts w:ascii="Times New Roman" w:hAnsi="Times New Roman" w:cs="Times New Roman"/>
              </w:rPr>
            </w:pPr>
            <w:r w:rsidRPr="00B12567">
              <w:rPr>
                <w:rFonts w:ascii="Times New Roman" w:hAnsi="Times New Roman" w:cs="Times New Roman"/>
              </w:rPr>
              <w:t>-analizuje wpływ rewolucji neolitycznej na społeczeństwa starożytne,</w:t>
            </w:r>
          </w:p>
          <w:p w14:paraId="34DAE585" w14:textId="77777777" w:rsidR="00AD39B1" w:rsidRPr="00B12567" w:rsidRDefault="00AD39B1" w:rsidP="00CF33B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34DAE586" w14:textId="700B4988" w:rsidR="00CF33BE" w:rsidRPr="00B12567" w:rsidRDefault="00CF33BE" w:rsidP="00CF33BE">
            <w:pPr>
              <w:rPr>
                <w:rFonts w:ascii="Times New Roman" w:hAnsi="Times New Roman" w:cs="Times New Roman"/>
              </w:rPr>
            </w:pPr>
            <w:r w:rsidRPr="00B12567">
              <w:rPr>
                <w:rFonts w:ascii="Times New Roman" w:hAnsi="Times New Roman" w:cs="Times New Roman"/>
              </w:rPr>
              <w:t>-</w:t>
            </w:r>
            <w:r w:rsidR="00C053D0" w:rsidRPr="00B12567">
              <w:rPr>
                <w:rFonts w:ascii="Times New Roman" w:hAnsi="Times New Roman" w:cs="Times New Roman"/>
              </w:rPr>
              <w:t>opracowuje projekty dotyczące wpływu cywilizacji starożytnych</w:t>
            </w:r>
          </w:p>
          <w:p w14:paraId="34DAE58A" w14:textId="186B1E27" w:rsidR="00155223" w:rsidRPr="00B12567" w:rsidRDefault="00155223" w:rsidP="00F27CA8">
            <w:pPr>
              <w:rPr>
                <w:rFonts w:ascii="Times New Roman" w:hAnsi="Times New Roman" w:cs="Times New Roman"/>
              </w:rPr>
            </w:pPr>
          </w:p>
        </w:tc>
      </w:tr>
      <w:tr w:rsidR="00AD39B1" w:rsidRPr="00B12567" w14:paraId="34DAE59F" w14:textId="77777777" w:rsidTr="00582558">
        <w:trPr>
          <w:cantSplit/>
          <w:trHeight w:val="1134"/>
        </w:trPr>
        <w:tc>
          <w:tcPr>
            <w:tcW w:w="1843" w:type="dxa"/>
            <w:textDirection w:val="btLr"/>
          </w:tcPr>
          <w:p w14:paraId="34DAE58C" w14:textId="63EC30B3" w:rsidR="00AD39B1" w:rsidRPr="000E4363" w:rsidRDefault="00107C0A" w:rsidP="005E3DD4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E4363">
              <w:rPr>
                <w:rFonts w:ascii="Times New Roman" w:hAnsi="Times New Roman" w:cs="Times New Roman"/>
                <w:b/>
              </w:rPr>
              <w:t>BIZANCJUM I ŚWIAT ISLAMU</w:t>
            </w:r>
          </w:p>
        </w:tc>
        <w:tc>
          <w:tcPr>
            <w:tcW w:w="2615" w:type="dxa"/>
          </w:tcPr>
          <w:p w14:paraId="67D5769A" w14:textId="358F3D2E" w:rsidR="00CF33BE" w:rsidRPr="00B12567" w:rsidRDefault="00CF33BE" w:rsidP="00EF673E">
            <w:pPr>
              <w:rPr>
                <w:rFonts w:ascii="Times New Roman" w:hAnsi="Times New Roman" w:cs="Times New Roman"/>
              </w:rPr>
            </w:pPr>
            <w:r w:rsidRPr="00B12567">
              <w:rPr>
                <w:rFonts w:ascii="Times New Roman" w:hAnsi="Times New Roman" w:cs="Times New Roman"/>
              </w:rPr>
              <w:t>-</w:t>
            </w:r>
            <w:r w:rsidR="00EF673E" w:rsidRPr="00B12567">
              <w:rPr>
                <w:rFonts w:ascii="Times New Roman" w:hAnsi="Times New Roman" w:cs="Times New Roman"/>
              </w:rPr>
              <w:t xml:space="preserve">rozpoznaje kluczowe osiągnięcia </w:t>
            </w:r>
            <w:r w:rsidR="00C06E2C" w:rsidRPr="00B12567">
              <w:rPr>
                <w:rFonts w:ascii="Times New Roman" w:hAnsi="Times New Roman" w:cs="Times New Roman"/>
              </w:rPr>
              <w:t xml:space="preserve">kultury bizantyjskiej, takie jak </w:t>
            </w:r>
            <w:proofErr w:type="spellStart"/>
            <w:r w:rsidR="00C06E2C" w:rsidRPr="00B12567">
              <w:rPr>
                <w:rFonts w:ascii="Times New Roman" w:hAnsi="Times New Roman" w:cs="Times New Roman"/>
              </w:rPr>
              <w:t>Hagia</w:t>
            </w:r>
            <w:proofErr w:type="spellEnd"/>
            <w:r w:rsidR="00C06E2C" w:rsidRPr="00B1256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C06E2C" w:rsidRPr="00B12567">
              <w:rPr>
                <w:rFonts w:ascii="Times New Roman" w:hAnsi="Times New Roman" w:cs="Times New Roman"/>
              </w:rPr>
              <w:t>Sophia</w:t>
            </w:r>
            <w:proofErr w:type="spellEnd"/>
            <w:r w:rsidR="00695006" w:rsidRPr="00B12567">
              <w:rPr>
                <w:rFonts w:ascii="Times New Roman" w:hAnsi="Times New Roman" w:cs="Times New Roman"/>
              </w:rPr>
              <w:t>,</w:t>
            </w:r>
          </w:p>
          <w:p w14:paraId="2CBA83A9" w14:textId="24A0E902" w:rsidR="00695006" w:rsidRPr="00B12567" w:rsidRDefault="00695006" w:rsidP="00EF673E">
            <w:pPr>
              <w:rPr>
                <w:rFonts w:ascii="Times New Roman" w:hAnsi="Times New Roman" w:cs="Times New Roman"/>
              </w:rPr>
            </w:pPr>
            <w:r w:rsidRPr="00B12567">
              <w:rPr>
                <w:rFonts w:ascii="Times New Roman" w:hAnsi="Times New Roman" w:cs="Times New Roman"/>
              </w:rPr>
              <w:t xml:space="preserve">-rozumie podstawowe różnice między cywilizacjami </w:t>
            </w:r>
            <w:r w:rsidR="00660D75" w:rsidRPr="00B12567">
              <w:rPr>
                <w:rFonts w:ascii="Times New Roman" w:hAnsi="Times New Roman" w:cs="Times New Roman"/>
              </w:rPr>
              <w:t>muzułmańską</w:t>
            </w:r>
            <w:r w:rsidRPr="00B12567">
              <w:rPr>
                <w:rFonts w:ascii="Times New Roman" w:hAnsi="Times New Roman" w:cs="Times New Roman"/>
              </w:rPr>
              <w:t xml:space="preserve"> a bizantyńską</w:t>
            </w:r>
            <w:r w:rsidR="00660D75" w:rsidRPr="00B12567">
              <w:rPr>
                <w:rFonts w:ascii="Times New Roman" w:hAnsi="Times New Roman" w:cs="Times New Roman"/>
              </w:rPr>
              <w:t>,</w:t>
            </w:r>
          </w:p>
          <w:p w14:paraId="7C279661" w14:textId="696BDDBD" w:rsidR="00660D75" w:rsidRPr="00B12567" w:rsidRDefault="00660D75" w:rsidP="00EF673E">
            <w:pPr>
              <w:rPr>
                <w:rFonts w:ascii="Times New Roman" w:hAnsi="Times New Roman" w:cs="Times New Roman"/>
              </w:rPr>
            </w:pPr>
            <w:r w:rsidRPr="00B12567">
              <w:rPr>
                <w:rFonts w:ascii="Times New Roman" w:hAnsi="Times New Roman" w:cs="Times New Roman"/>
              </w:rPr>
              <w:t>-rozumie podstawowy wpływ cywilizacji muzułmańskiej na Europę (np. nauka, architektura),</w:t>
            </w:r>
          </w:p>
          <w:p w14:paraId="34DAE590" w14:textId="713266BB" w:rsidR="00AD39B1" w:rsidRPr="00B12567" w:rsidRDefault="00AD39B1" w:rsidP="007C7AA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2" w:type="dxa"/>
          </w:tcPr>
          <w:p w14:paraId="34DAE591" w14:textId="065D44D4" w:rsidR="00352A84" w:rsidRPr="00B12567" w:rsidRDefault="007C7AA8" w:rsidP="00683E05">
            <w:pPr>
              <w:rPr>
                <w:rFonts w:ascii="Times New Roman" w:hAnsi="Times New Roman" w:cs="Times New Roman"/>
              </w:rPr>
            </w:pPr>
            <w:r w:rsidRPr="00B12567">
              <w:rPr>
                <w:rFonts w:ascii="Times New Roman" w:hAnsi="Times New Roman" w:cs="Times New Roman"/>
              </w:rPr>
              <w:t>-</w:t>
            </w:r>
            <w:r w:rsidR="00683E05" w:rsidRPr="00B12567">
              <w:rPr>
                <w:rFonts w:ascii="Times New Roman" w:hAnsi="Times New Roman" w:cs="Times New Roman"/>
              </w:rPr>
              <w:t>potrafi wskazać na mapie cesarstwo bizantyńskie i państwo arabskie,</w:t>
            </w:r>
          </w:p>
          <w:p w14:paraId="2D62AE78" w14:textId="60C5AE3B" w:rsidR="00683E05" w:rsidRPr="00B12567" w:rsidRDefault="0016269E" w:rsidP="00683E05">
            <w:pPr>
              <w:rPr>
                <w:rFonts w:ascii="Times New Roman" w:hAnsi="Times New Roman" w:cs="Times New Roman"/>
              </w:rPr>
            </w:pPr>
            <w:r w:rsidRPr="00B12567">
              <w:rPr>
                <w:rFonts w:ascii="Times New Roman" w:hAnsi="Times New Roman" w:cs="Times New Roman"/>
              </w:rPr>
              <w:t>-opisuje główne osiągnięcia Bizancjum, takie jak Kodeks Justyniana</w:t>
            </w:r>
            <w:r w:rsidR="00EB2C44" w:rsidRPr="00B1256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EB2C44" w:rsidRPr="00B12567">
              <w:rPr>
                <w:rFonts w:ascii="Times New Roman" w:hAnsi="Times New Roman" w:cs="Times New Roman"/>
              </w:rPr>
              <w:t>Hagia</w:t>
            </w:r>
            <w:proofErr w:type="spellEnd"/>
            <w:r w:rsidR="00EB2C44" w:rsidRPr="00B1256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EB2C44" w:rsidRPr="00B12567">
              <w:rPr>
                <w:rFonts w:ascii="Times New Roman" w:hAnsi="Times New Roman" w:cs="Times New Roman"/>
              </w:rPr>
              <w:t>Sophia</w:t>
            </w:r>
            <w:proofErr w:type="spellEnd"/>
            <w:r w:rsidR="00EB2C44" w:rsidRPr="00B12567">
              <w:rPr>
                <w:rFonts w:ascii="Times New Roman" w:hAnsi="Times New Roman" w:cs="Times New Roman"/>
              </w:rPr>
              <w:t>,</w:t>
            </w:r>
          </w:p>
          <w:p w14:paraId="18618375" w14:textId="77777777" w:rsidR="00DA0267" w:rsidRPr="00B12567" w:rsidRDefault="00DA0267" w:rsidP="00DA0267">
            <w:pPr>
              <w:rPr>
                <w:rFonts w:ascii="Times New Roman" w:hAnsi="Times New Roman" w:cs="Times New Roman"/>
              </w:rPr>
            </w:pPr>
            <w:r w:rsidRPr="00B12567">
              <w:rPr>
                <w:rFonts w:ascii="Times New Roman" w:hAnsi="Times New Roman" w:cs="Times New Roman"/>
              </w:rPr>
              <w:t>-potrafi stworzyć spójne zestawienie osiągnięć Bizancjum i ich wpływu na kulturę europejską,</w:t>
            </w:r>
          </w:p>
          <w:p w14:paraId="34DAE593" w14:textId="0326AB83" w:rsidR="00AD39B1" w:rsidRPr="00B12567" w:rsidRDefault="00AD39B1" w:rsidP="004D1A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41" w:type="dxa"/>
          </w:tcPr>
          <w:p w14:paraId="105CECD2" w14:textId="31DAB06D" w:rsidR="00352A84" w:rsidRPr="00B12567" w:rsidRDefault="00352A84" w:rsidP="00B80503">
            <w:pPr>
              <w:rPr>
                <w:rFonts w:ascii="Times New Roman" w:hAnsi="Times New Roman" w:cs="Times New Roman"/>
              </w:rPr>
            </w:pPr>
            <w:r w:rsidRPr="00B12567">
              <w:rPr>
                <w:rFonts w:ascii="Times New Roman" w:hAnsi="Times New Roman" w:cs="Times New Roman"/>
              </w:rPr>
              <w:t>-</w:t>
            </w:r>
            <w:r w:rsidR="00B80503" w:rsidRPr="00B12567">
              <w:rPr>
                <w:rFonts w:ascii="Times New Roman" w:hAnsi="Times New Roman" w:cs="Times New Roman"/>
              </w:rPr>
              <w:t xml:space="preserve">analizuje wpływ Bizancjum na </w:t>
            </w:r>
            <w:r w:rsidR="009975E9" w:rsidRPr="00B12567">
              <w:rPr>
                <w:rFonts w:ascii="Times New Roman" w:hAnsi="Times New Roman" w:cs="Times New Roman"/>
              </w:rPr>
              <w:t>późniejsze cywilizacje w tym prawo i sztukę,</w:t>
            </w:r>
          </w:p>
          <w:p w14:paraId="547E1317" w14:textId="77777777" w:rsidR="00DA0267" w:rsidRPr="00B12567" w:rsidRDefault="00DA0267" w:rsidP="00DA0267">
            <w:pPr>
              <w:rPr>
                <w:rFonts w:ascii="Times New Roman" w:hAnsi="Times New Roman" w:cs="Times New Roman"/>
              </w:rPr>
            </w:pPr>
            <w:r w:rsidRPr="00B12567">
              <w:rPr>
                <w:rFonts w:ascii="Times New Roman" w:hAnsi="Times New Roman" w:cs="Times New Roman"/>
              </w:rPr>
              <w:t>-potrafi stworzyć spójne zestawienie osiągnięć Bizancjum i ich wpływu na kulturę europejską,</w:t>
            </w:r>
          </w:p>
          <w:p w14:paraId="34DAE595" w14:textId="20A0D6E8" w:rsidR="00AD39B1" w:rsidRPr="00B12567" w:rsidRDefault="00AD39B1" w:rsidP="00F354C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gridSpan w:val="2"/>
          </w:tcPr>
          <w:p w14:paraId="04FC075C" w14:textId="77777777" w:rsidR="00F354C1" w:rsidRPr="00B12567" w:rsidRDefault="00F354C1" w:rsidP="00F354C1">
            <w:pPr>
              <w:rPr>
                <w:rFonts w:ascii="Times New Roman" w:hAnsi="Times New Roman" w:cs="Times New Roman"/>
              </w:rPr>
            </w:pPr>
            <w:r w:rsidRPr="00B12567">
              <w:rPr>
                <w:rFonts w:ascii="Times New Roman" w:hAnsi="Times New Roman" w:cs="Times New Roman"/>
              </w:rPr>
              <w:t>-potrafi stworzyć spójne zestawienie osiągnięć Bizancjum i ich wpływu na kulturę europejską,</w:t>
            </w:r>
          </w:p>
          <w:p w14:paraId="281F7239" w14:textId="77777777" w:rsidR="00F354C1" w:rsidRPr="00B12567" w:rsidRDefault="00F354C1" w:rsidP="00F354C1">
            <w:pPr>
              <w:rPr>
                <w:rFonts w:ascii="Times New Roman" w:hAnsi="Times New Roman" w:cs="Times New Roman"/>
              </w:rPr>
            </w:pPr>
            <w:r w:rsidRPr="00B12567">
              <w:rPr>
                <w:rFonts w:ascii="Times New Roman" w:hAnsi="Times New Roman" w:cs="Times New Roman"/>
              </w:rPr>
              <w:t>-potrafi stworzyć spójne zestawienie osiągnięć Bizancjum i ich wpływu na kulturę europejską,</w:t>
            </w:r>
          </w:p>
          <w:p w14:paraId="34DAE599" w14:textId="77777777" w:rsidR="00AD39B1" w:rsidRPr="00B12567" w:rsidRDefault="00AD39B1" w:rsidP="007F2DD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</w:tcPr>
          <w:p w14:paraId="2AFCE976" w14:textId="77777777" w:rsidR="007F2DDF" w:rsidRPr="00B12567" w:rsidRDefault="007F2DDF" w:rsidP="007F2DDF">
            <w:pPr>
              <w:rPr>
                <w:rFonts w:ascii="Times New Roman" w:hAnsi="Times New Roman" w:cs="Times New Roman"/>
              </w:rPr>
            </w:pPr>
            <w:r w:rsidRPr="00B12567">
              <w:rPr>
                <w:rFonts w:ascii="Times New Roman" w:hAnsi="Times New Roman" w:cs="Times New Roman"/>
              </w:rPr>
              <w:t>-tworzy projekty porównawcze wpływ Bizancjum i islamu na różne aspekty europejskiego rozwoju,</w:t>
            </w:r>
          </w:p>
          <w:p w14:paraId="0EEFF269" w14:textId="378BC62C" w:rsidR="00352A84" w:rsidRPr="00B12567" w:rsidRDefault="00352A84" w:rsidP="004D1A5A">
            <w:pPr>
              <w:rPr>
                <w:rFonts w:ascii="Times New Roman" w:hAnsi="Times New Roman" w:cs="Times New Roman"/>
              </w:rPr>
            </w:pPr>
          </w:p>
          <w:p w14:paraId="34DAE59E" w14:textId="77777777" w:rsidR="00AD39B1" w:rsidRPr="00B12567" w:rsidRDefault="00AD39B1" w:rsidP="00352A84">
            <w:pPr>
              <w:rPr>
                <w:rFonts w:ascii="Times New Roman" w:hAnsi="Times New Roman" w:cs="Times New Roman"/>
              </w:rPr>
            </w:pPr>
          </w:p>
        </w:tc>
      </w:tr>
      <w:tr w:rsidR="00AD39B1" w:rsidRPr="00B12567" w14:paraId="34DAE5A7" w14:textId="77777777" w:rsidTr="00582558">
        <w:trPr>
          <w:cantSplit/>
          <w:trHeight w:val="2268"/>
        </w:trPr>
        <w:tc>
          <w:tcPr>
            <w:tcW w:w="1843" w:type="dxa"/>
            <w:textDirection w:val="btLr"/>
          </w:tcPr>
          <w:p w14:paraId="34DAE5A0" w14:textId="366FF15C" w:rsidR="00AD39B1" w:rsidRPr="000E4363" w:rsidRDefault="00DA0267" w:rsidP="00AD39B1">
            <w:pPr>
              <w:ind w:left="113" w:right="113"/>
              <w:rPr>
                <w:rFonts w:ascii="Times New Roman" w:hAnsi="Times New Roman" w:cs="Times New Roman"/>
              </w:rPr>
            </w:pPr>
            <w:r w:rsidRPr="000E4363">
              <w:rPr>
                <w:rFonts w:ascii="Times New Roman" w:hAnsi="Times New Roman" w:cs="Times New Roman"/>
                <w:b/>
              </w:rPr>
              <w:lastRenderedPageBreak/>
              <w:t>ŚREDNIOWIECZNA EUROPA</w:t>
            </w:r>
          </w:p>
        </w:tc>
        <w:tc>
          <w:tcPr>
            <w:tcW w:w="2615" w:type="dxa"/>
          </w:tcPr>
          <w:p w14:paraId="682C2381" w14:textId="16A3390F" w:rsidR="00352A84" w:rsidRPr="00B12567" w:rsidRDefault="00352A84" w:rsidP="002630D4">
            <w:pPr>
              <w:rPr>
                <w:rFonts w:ascii="Times New Roman" w:hAnsi="Times New Roman" w:cs="Times New Roman"/>
              </w:rPr>
            </w:pPr>
            <w:r w:rsidRPr="00B12567">
              <w:rPr>
                <w:rFonts w:ascii="Times New Roman" w:hAnsi="Times New Roman" w:cs="Times New Roman"/>
              </w:rPr>
              <w:t>-</w:t>
            </w:r>
            <w:r w:rsidR="002630D4" w:rsidRPr="00B12567">
              <w:rPr>
                <w:rFonts w:ascii="Times New Roman" w:hAnsi="Times New Roman" w:cs="Times New Roman"/>
              </w:rPr>
              <w:t>rozumie podstawowe przyczyny rozłamu w Kościele</w:t>
            </w:r>
            <w:r w:rsidR="00BF4C9E" w:rsidRPr="00B12567">
              <w:rPr>
                <w:rFonts w:ascii="Times New Roman" w:hAnsi="Times New Roman" w:cs="Times New Roman"/>
              </w:rPr>
              <w:t>,</w:t>
            </w:r>
          </w:p>
          <w:p w14:paraId="752EA79F" w14:textId="05F06AA1" w:rsidR="00BF4C9E" w:rsidRPr="00B12567" w:rsidRDefault="00FA5B45" w:rsidP="002630D4">
            <w:pPr>
              <w:rPr>
                <w:rFonts w:ascii="Times New Roman" w:hAnsi="Times New Roman" w:cs="Times New Roman"/>
              </w:rPr>
            </w:pPr>
            <w:r w:rsidRPr="00B12567">
              <w:rPr>
                <w:rFonts w:ascii="Times New Roman" w:hAnsi="Times New Roman" w:cs="Times New Roman"/>
              </w:rPr>
              <w:t xml:space="preserve">-wie do kogo należała władza </w:t>
            </w:r>
            <w:r w:rsidR="00163E55" w:rsidRPr="00B12567">
              <w:rPr>
                <w:rFonts w:ascii="Times New Roman" w:hAnsi="Times New Roman" w:cs="Times New Roman"/>
              </w:rPr>
              <w:t>kościelna, królewska i cesarska,</w:t>
            </w:r>
          </w:p>
          <w:p w14:paraId="34DAE5A1" w14:textId="51894C0C" w:rsidR="00AD39B1" w:rsidRPr="00B12567" w:rsidRDefault="00AD39B1" w:rsidP="004D1A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2" w:type="dxa"/>
          </w:tcPr>
          <w:p w14:paraId="34DAE5A2" w14:textId="20BCF62E" w:rsidR="00352A84" w:rsidRPr="00B12567" w:rsidRDefault="00352A84" w:rsidP="008C7166">
            <w:pPr>
              <w:rPr>
                <w:rFonts w:ascii="Times New Roman" w:hAnsi="Times New Roman" w:cs="Times New Roman"/>
              </w:rPr>
            </w:pPr>
            <w:r w:rsidRPr="00B12567">
              <w:rPr>
                <w:rFonts w:ascii="Times New Roman" w:hAnsi="Times New Roman" w:cs="Times New Roman"/>
              </w:rPr>
              <w:t xml:space="preserve">- </w:t>
            </w:r>
            <w:r w:rsidR="008C7166" w:rsidRPr="00B12567">
              <w:rPr>
                <w:rFonts w:ascii="Times New Roman" w:hAnsi="Times New Roman" w:cs="Times New Roman"/>
              </w:rPr>
              <w:t xml:space="preserve">potrafi analizować przyczyny i skutki rozłamu w </w:t>
            </w:r>
            <w:r w:rsidR="00A42BEC" w:rsidRPr="00B12567">
              <w:rPr>
                <w:rFonts w:ascii="Times New Roman" w:hAnsi="Times New Roman" w:cs="Times New Roman"/>
              </w:rPr>
              <w:t>Kościele w XI wieku,</w:t>
            </w:r>
          </w:p>
        </w:tc>
        <w:tc>
          <w:tcPr>
            <w:tcW w:w="2241" w:type="dxa"/>
          </w:tcPr>
          <w:p w14:paraId="34DAE5A4" w14:textId="6E23927F" w:rsidR="00ED0A95" w:rsidRPr="00B12567" w:rsidRDefault="00ED0A95" w:rsidP="004D1A5A">
            <w:pPr>
              <w:rPr>
                <w:rFonts w:ascii="Times New Roman" w:hAnsi="Times New Roman" w:cs="Times New Roman"/>
              </w:rPr>
            </w:pPr>
            <w:r w:rsidRPr="00B12567">
              <w:rPr>
                <w:rFonts w:ascii="Times New Roman" w:hAnsi="Times New Roman" w:cs="Times New Roman"/>
              </w:rPr>
              <w:t xml:space="preserve"> </w:t>
            </w:r>
            <w:r w:rsidR="00850E42" w:rsidRPr="00B12567">
              <w:rPr>
                <w:rFonts w:ascii="Times New Roman" w:hAnsi="Times New Roman" w:cs="Times New Roman"/>
              </w:rPr>
              <w:t>-potrafi</w:t>
            </w:r>
            <w:r w:rsidR="00254D0A" w:rsidRPr="00B12567">
              <w:rPr>
                <w:rFonts w:ascii="Times New Roman" w:hAnsi="Times New Roman" w:cs="Times New Roman"/>
              </w:rPr>
              <w:t xml:space="preserve"> </w:t>
            </w:r>
            <w:r w:rsidR="007E3045" w:rsidRPr="00B12567">
              <w:rPr>
                <w:rFonts w:ascii="Times New Roman" w:hAnsi="Times New Roman" w:cs="Times New Roman"/>
              </w:rPr>
              <w:t xml:space="preserve">opisać rolę Kościoła w średniowiecznej Europie, </w:t>
            </w:r>
          </w:p>
        </w:tc>
        <w:tc>
          <w:tcPr>
            <w:tcW w:w="2410" w:type="dxa"/>
            <w:gridSpan w:val="2"/>
          </w:tcPr>
          <w:p w14:paraId="34DAE5A5" w14:textId="2435BA86" w:rsidR="008A1616" w:rsidRPr="00B12567" w:rsidRDefault="008A1616" w:rsidP="004866EF">
            <w:pPr>
              <w:rPr>
                <w:rFonts w:ascii="Times New Roman" w:hAnsi="Times New Roman" w:cs="Times New Roman"/>
              </w:rPr>
            </w:pPr>
            <w:r w:rsidRPr="00B12567">
              <w:rPr>
                <w:rFonts w:ascii="Times New Roman" w:hAnsi="Times New Roman" w:cs="Times New Roman"/>
              </w:rPr>
              <w:t>-</w:t>
            </w:r>
            <w:r w:rsidR="00A357E1" w:rsidRPr="00B12567">
              <w:rPr>
                <w:rFonts w:ascii="Times New Roman" w:hAnsi="Times New Roman" w:cs="Times New Roman"/>
              </w:rPr>
              <w:t>tworzy projekty bad</w:t>
            </w:r>
            <w:r w:rsidR="00547B5D" w:rsidRPr="00B12567">
              <w:rPr>
                <w:rFonts w:ascii="Times New Roman" w:hAnsi="Times New Roman" w:cs="Times New Roman"/>
              </w:rPr>
              <w:t>awcze, w których porównuje władzę  królew</w:t>
            </w:r>
            <w:r w:rsidR="00AB4C94" w:rsidRPr="00B12567">
              <w:rPr>
                <w:rFonts w:ascii="Times New Roman" w:hAnsi="Times New Roman" w:cs="Times New Roman"/>
              </w:rPr>
              <w:t>ską, cesarską i papieską,</w:t>
            </w:r>
          </w:p>
        </w:tc>
        <w:tc>
          <w:tcPr>
            <w:tcW w:w="2551" w:type="dxa"/>
          </w:tcPr>
          <w:p w14:paraId="34DAE5A6" w14:textId="051A6705" w:rsidR="00CB29E6" w:rsidRPr="00B12567" w:rsidRDefault="00ED0A95" w:rsidP="00AB4C94">
            <w:pPr>
              <w:rPr>
                <w:rFonts w:ascii="Times New Roman" w:hAnsi="Times New Roman" w:cs="Times New Roman"/>
              </w:rPr>
            </w:pPr>
            <w:r w:rsidRPr="00B12567">
              <w:rPr>
                <w:rFonts w:ascii="Times New Roman" w:hAnsi="Times New Roman" w:cs="Times New Roman"/>
              </w:rPr>
              <w:t>-</w:t>
            </w:r>
            <w:r w:rsidR="00362BFC" w:rsidRPr="00B12567">
              <w:rPr>
                <w:rFonts w:ascii="Times New Roman" w:hAnsi="Times New Roman" w:cs="Times New Roman"/>
              </w:rPr>
              <w:t>samodzielnie tworzy projekty, w których porównuje współczesne rządy z rządami w średniowieczu,</w:t>
            </w:r>
          </w:p>
        </w:tc>
      </w:tr>
      <w:tr w:rsidR="000013A3" w:rsidRPr="00B12567" w14:paraId="34DAE5DA" w14:textId="77777777" w:rsidTr="00582558">
        <w:trPr>
          <w:cantSplit/>
          <w:trHeight w:val="5170"/>
        </w:trPr>
        <w:tc>
          <w:tcPr>
            <w:tcW w:w="1843" w:type="dxa"/>
            <w:textDirection w:val="btLr"/>
          </w:tcPr>
          <w:p w14:paraId="34DAE5AA" w14:textId="75ED5B2A" w:rsidR="000013A3" w:rsidRPr="000E4363" w:rsidRDefault="00E60C90" w:rsidP="005E3DD4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0E4363">
              <w:rPr>
                <w:rFonts w:ascii="Times New Roman" w:hAnsi="Times New Roman" w:cs="Times New Roman"/>
                <w:b/>
              </w:rPr>
              <w:t>SPOŁECZEŃSTWO I KULTURA ŚREDNIOWIECZNEJ EUROPY</w:t>
            </w:r>
          </w:p>
        </w:tc>
        <w:tc>
          <w:tcPr>
            <w:tcW w:w="2615" w:type="dxa"/>
          </w:tcPr>
          <w:p w14:paraId="2CE26491" w14:textId="3C32E9D7" w:rsidR="00CB29E6" w:rsidRPr="00B12567" w:rsidRDefault="00CB29E6" w:rsidP="00956BEA">
            <w:pPr>
              <w:rPr>
                <w:rFonts w:ascii="Times New Roman" w:hAnsi="Times New Roman" w:cs="Times New Roman"/>
              </w:rPr>
            </w:pPr>
            <w:r w:rsidRPr="00B12567">
              <w:rPr>
                <w:rFonts w:ascii="Times New Roman" w:hAnsi="Times New Roman" w:cs="Times New Roman"/>
              </w:rPr>
              <w:t>-</w:t>
            </w:r>
            <w:r w:rsidR="00956BEA" w:rsidRPr="00B12567">
              <w:rPr>
                <w:rFonts w:ascii="Times New Roman" w:hAnsi="Times New Roman" w:cs="Times New Roman"/>
              </w:rPr>
              <w:t xml:space="preserve">wymienia podstawowe </w:t>
            </w:r>
            <w:r w:rsidR="009F3105" w:rsidRPr="00B12567">
              <w:rPr>
                <w:rFonts w:ascii="Times New Roman" w:hAnsi="Times New Roman" w:cs="Times New Roman"/>
              </w:rPr>
              <w:t>instytucje systemu lennego i podstawowe stany społeczne</w:t>
            </w:r>
            <w:r w:rsidR="007F1FBE" w:rsidRPr="00B12567">
              <w:rPr>
                <w:rFonts w:ascii="Times New Roman" w:hAnsi="Times New Roman" w:cs="Times New Roman"/>
              </w:rPr>
              <w:t xml:space="preserve"> średniowiecza,</w:t>
            </w:r>
          </w:p>
          <w:p w14:paraId="5AE3814B" w14:textId="50E088CD" w:rsidR="007F1FBE" w:rsidRPr="00B12567" w:rsidRDefault="007F1FBE" w:rsidP="00956BEA">
            <w:pPr>
              <w:rPr>
                <w:rFonts w:ascii="Times New Roman" w:hAnsi="Times New Roman" w:cs="Times New Roman"/>
              </w:rPr>
            </w:pPr>
            <w:r w:rsidRPr="00B12567">
              <w:rPr>
                <w:rFonts w:ascii="Times New Roman" w:hAnsi="Times New Roman" w:cs="Times New Roman"/>
              </w:rPr>
              <w:t xml:space="preserve">-rozpoznaje podstawowe różnice </w:t>
            </w:r>
            <w:r w:rsidR="005D1815" w:rsidRPr="00B12567">
              <w:rPr>
                <w:rFonts w:ascii="Times New Roman" w:hAnsi="Times New Roman" w:cs="Times New Roman"/>
              </w:rPr>
              <w:t>między stylem romańskim a gotyckim,</w:t>
            </w:r>
          </w:p>
          <w:p w14:paraId="3153BDD1" w14:textId="2F4424DA" w:rsidR="005D1815" w:rsidRPr="00B12567" w:rsidRDefault="005D1815" w:rsidP="00956BEA">
            <w:pPr>
              <w:rPr>
                <w:rFonts w:ascii="Times New Roman" w:hAnsi="Times New Roman" w:cs="Times New Roman"/>
              </w:rPr>
            </w:pPr>
            <w:r w:rsidRPr="00B12567">
              <w:rPr>
                <w:rFonts w:ascii="Times New Roman" w:hAnsi="Times New Roman" w:cs="Times New Roman"/>
              </w:rPr>
              <w:t>-rozumie podstawowe różnice między życiem w średniowiecznym mieście</w:t>
            </w:r>
            <w:r w:rsidR="00843331" w:rsidRPr="00B12567">
              <w:rPr>
                <w:rFonts w:ascii="Times New Roman" w:hAnsi="Times New Roman" w:cs="Times New Roman"/>
              </w:rPr>
              <w:t xml:space="preserve"> i wsi,</w:t>
            </w:r>
          </w:p>
          <w:p w14:paraId="020B0FB9" w14:textId="742682AB" w:rsidR="00843331" w:rsidRPr="00B12567" w:rsidRDefault="00843331" w:rsidP="00956BEA">
            <w:pPr>
              <w:rPr>
                <w:rFonts w:ascii="Times New Roman" w:hAnsi="Times New Roman" w:cs="Times New Roman"/>
              </w:rPr>
            </w:pPr>
            <w:r w:rsidRPr="00B12567">
              <w:rPr>
                <w:rFonts w:ascii="Times New Roman" w:hAnsi="Times New Roman" w:cs="Times New Roman"/>
              </w:rPr>
              <w:t xml:space="preserve">-rozumie podstawową rolę Kościoła </w:t>
            </w:r>
            <w:r w:rsidR="00396D52" w:rsidRPr="00B12567">
              <w:rPr>
                <w:rFonts w:ascii="Times New Roman" w:hAnsi="Times New Roman" w:cs="Times New Roman"/>
              </w:rPr>
              <w:t>w średniowiecznym społeczeństwie,</w:t>
            </w:r>
          </w:p>
          <w:p w14:paraId="58EE813B" w14:textId="77777777" w:rsidR="005D1815" w:rsidRPr="00B12567" w:rsidRDefault="005D1815" w:rsidP="00956BEA">
            <w:pPr>
              <w:rPr>
                <w:rFonts w:ascii="Times New Roman" w:hAnsi="Times New Roman" w:cs="Times New Roman"/>
              </w:rPr>
            </w:pPr>
          </w:p>
          <w:p w14:paraId="34DAE5AE" w14:textId="3B22F0FA" w:rsidR="000013A3" w:rsidRPr="00B12567" w:rsidRDefault="000013A3" w:rsidP="00CB29E6">
            <w:pPr>
              <w:rPr>
                <w:rFonts w:ascii="Times New Roman" w:hAnsi="Times New Roman" w:cs="Times New Roman"/>
              </w:rPr>
            </w:pPr>
          </w:p>
          <w:p w14:paraId="34DAE5AF" w14:textId="77777777" w:rsidR="000013A3" w:rsidRPr="00B12567" w:rsidRDefault="000013A3" w:rsidP="004D1A5A">
            <w:pPr>
              <w:rPr>
                <w:rFonts w:ascii="Times New Roman" w:hAnsi="Times New Roman" w:cs="Times New Roman"/>
              </w:rPr>
            </w:pPr>
          </w:p>
          <w:p w14:paraId="34DAE5B0" w14:textId="77777777" w:rsidR="000013A3" w:rsidRPr="00B12567" w:rsidRDefault="000013A3" w:rsidP="004D1A5A">
            <w:pPr>
              <w:rPr>
                <w:rFonts w:ascii="Times New Roman" w:hAnsi="Times New Roman" w:cs="Times New Roman"/>
              </w:rPr>
            </w:pPr>
          </w:p>
          <w:p w14:paraId="34DAE5B1" w14:textId="77777777" w:rsidR="000013A3" w:rsidRPr="00B12567" w:rsidRDefault="000013A3" w:rsidP="004D1A5A">
            <w:pPr>
              <w:rPr>
                <w:rFonts w:ascii="Times New Roman" w:hAnsi="Times New Roman" w:cs="Times New Roman"/>
              </w:rPr>
            </w:pPr>
          </w:p>
          <w:p w14:paraId="34DAE5B2" w14:textId="77777777" w:rsidR="000013A3" w:rsidRPr="00B12567" w:rsidRDefault="000013A3" w:rsidP="004D1A5A">
            <w:pPr>
              <w:rPr>
                <w:rFonts w:ascii="Times New Roman" w:hAnsi="Times New Roman" w:cs="Times New Roman"/>
              </w:rPr>
            </w:pPr>
          </w:p>
          <w:p w14:paraId="34DAE5B3" w14:textId="77777777" w:rsidR="000013A3" w:rsidRPr="00B12567" w:rsidRDefault="000013A3" w:rsidP="004D1A5A">
            <w:pPr>
              <w:rPr>
                <w:rFonts w:ascii="Times New Roman" w:hAnsi="Times New Roman" w:cs="Times New Roman"/>
              </w:rPr>
            </w:pPr>
          </w:p>
          <w:p w14:paraId="34DAE5B4" w14:textId="77777777" w:rsidR="000013A3" w:rsidRPr="00B12567" w:rsidRDefault="000013A3" w:rsidP="004D1A5A">
            <w:pPr>
              <w:rPr>
                <w:rFonts w:ascii="Times New Roman" w:hAnsi="Times New Roman" w:cs="Times New Roman"/>
              </w:rPr>
            </w:pPr>
          </w:p>
          <w:p w14:paraId="34DAE5B5" w14:textId="77777777" w:rsidR="000013A3" w:rsidRPr="00B12567" w:rsidRDefault="000013A3" w:rsidP="004D1A5A">
            <w:pPr>
              <w:rPr>
                <w:rFonts w:ascii="Times New Roman" w:hAnsi="Times New Roman" w:cs="Times New Roman"/>
              </w:rPr>
            </w:pPr>
          </w:p>
          <w:p w14:paraId="34DAE5B6" w14:textId="77777777" w:rsidR="000013A3" w:rsidRPr="00B12567" w:rsidRDefault="000013A3" w:rsidP="004D1A5A">
            <w:pPr>
              <w:rPr>
                <w:rFonts w:ascii="Times New Roman" w:hAnsi="Times New Roman" w:cs="Times New Roman"/>
              </w:rPr>
            </w:pPr>
          </w:p>
          <w:p w14:paraId="34DAE5B7" w14:textId="77777777" w:rsidR="000013A3" w:rsidRPr="00B12567" w:rsidRDefault="000013A3" w:rsidP="004D1A5A">
            <w:pPr>
              <w:rPr>
                <w:rFonts w:ascii="Times New Roman" w:hAnsi="Times New Roman" w:cs="Times New Roman"/>
              </w:rPr>
            </w:pPr>
          </w:p>
          <w:p w14:paraId="34DAE5B8" w14:textId="77777777" w:rsidR="000013A3" w:rsidRPr="00B12567" w:rsidRDefault="000013A3" w:rsidP="004D1A5A">
            <w:pPr>
              <w:rPr>
                <w:rFonts w:ascii="Times New Roman" w:hAnsi="Times New Roman" w:cs="Times New Roman"/>
              </w:rPr>
            </w:pPr>
          </w:p>
          <w:p w14:paraId="34DAE5B9" w14:textId="77777777" w:rsidR="000013A3" w:rsidRPr="00B12567" w:rsidRDefault="000013A3" w:rsidP="004D1A5A">
            <w:pPr>
              <w:rPr>
                <w:rFonts w:ascii="Times New Roman" w:hAnsi="Times New Roman" w:cs="Times New Roman"/>
              </w:rPr>
            </w:pPr>
          </w:p>
          <w:p w14:paraId="34DAE5BA" w14:textId="77777777" w:rsidR="000013A3" w:rsidRPr="00B12567" w:rsidRDefault="000013A3" w:rsidP="004D1A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2" w:type="dxa"/>
          </w:tcPr>
          <w:p w14:paraId="34DAE5BF" w14:textId="0DCE421C" w:rsidR="000013A3" w:rsidRPr="00B12567" w:rsidRDefault="00CB29E6" w:rsidP="000A3299">
            <w:pPr>
              <w:rPr>
                <w:rFonts w:ascii="Times New Roman" w:hAnsi="Times New Roman" w:cs="Times New Roman"/>
              </w:rPr>
            </w:pPr>
            <w:r w:rsidRPr="00B12567">
              <w:rPr>
                <w:rFonts w:ascii="Times New Roman" w:hAnsi="Times New Roman" w:cs="Times New Roman"/>
              </w:rPr>
              <w:t xml:space="preserve">- </w:t>
            </w:r>
            <w:r w:rsidR="000A3299" w:rsidRPr="00B12567">
              <w:rPr>
                <w:rFonts w:ascii="Times New Roman" w:hAnsi="Times New Roman" w:cs="Times New Roman"/>
              </w:rPr>
              <w:t>opisuje instytucje systemu lennego i ich funkcje,</w:t>
            </w:r>
          </w:p>
          <w:p w14:paraId="6FEF4F68" w14:textId="4D28DC88" w:rsidR="00445081" w:rsidRPr="00B12567" w:rsidRDefault="00445081" w:rsidP="000A3299">
            <w:pPr>
              <w:rPr>
                <w:rFonts w:ascii="Times New Roman" w:hAnsi="Times New Roman" w:cs="Times New Roman"/>
              </w:rPr>
            </w:pPr>
            <w:r w:rsidRPr="00B12567">
              <w:rPr>
                <w:rFonts w:ascii="Times New Roman" w:hAnsi="Times New Roman" w:cs="Times New Roman"/>
              </w:rPr>
              <w:t>-porównuje życie w średniowiecznym mieście i na wsi, wskazując istotne różnice</w:t>
            </w:r>
            <w:r w:rsidR="000001F9" w:rsidRPr="00B12567">
              <w:rPr>
                <w:rFonts w:ascii="Times New Roman" w:hAnsi="Times New Roman" w:cs="Times New Roman"/>
              </w:rPr>
              <w:t>,</w:t>
            </w:r>
          </w:p>
          <w:p w14:paraId="41C1E1EC" w14:textId="67A9FF09" w:rsidR="000001F9" w:rsidRPr="00B12567" w:rsidRDefault="000001F9" w:rsidP="000A3299">
            <w:pPr>
              <w:rPr>
                <w:rFonts w:ascii="Times New Roman" w:hAnsi="Times New Roman" w:cs="Times New Roman"/>
              </w:rPr>
            </w:pPr>
            <w:r w:rsidRPr="00B12567">
              <w:rPr>
                <w:rFonts w:ascii="Times New Roman" w:hAnsi="Times New Roman" w:cs="Times New Roman"/>
              </w:rPr>
              <w:t>-potrafi analizować różnice między kulturą rycerską a miejską</w:t>
            </w:r>
            <w:r w:rsidR="00D7108B" w:rsidRPr="00B12567">
              <w:rPr>
                <w:rFonts w:ascii="Times New Roman" w:hAnsi="Times New Roman" w:cs="Times New Roman"/>
              </w:rPr>
              <w:t>,</w:t>
            </w:r>
          </w:p>
          <w:p w14:paraId="33E086D1" w14:textId="12E35C15" w:rsidR="00D7108B" w:rsidRPr="00B12567" w:rsidRDefault="00D7108B" w:rsidP="000A3299">
            <w:pPr>
              <w:rPr>
                <w:rFonts w:ascii="Times New Roman" w:hAnsi="Times New Roman" w:cs="Times New Roman"/>
              </w:rPr>
            </w:pPr>
            <w:r w:rsidRPr="00B12567">
              <w:rPr>
                <w:rFonts w:ascii="Times New Roman" w:hAnsi="Times New Roman" w:cs="Times New Roman"/>
              </w:rPr>
              <w:t>-opisuje cechy wzoru rycerza,</w:t>
            </w:r>
          </w:p>
          <w:p w14:paraId="1E1BC71C" w14:textId="63ED3A6B" w:rsidR="00D7108B" w:rsidRPr="00B12567" w:rsidRDefault="00D7108B" w:rsidP="000A3299">
            <w:pPr>
              <w:rPr>
                <w:rFonts w:ascii="Times New Roman" w:hAnsi="Times New Roman" w:cs="Times New Roman"/>
              </w:rPr>
            </w:pPr>
          </w:p>
          <w:p w14:paraId="34DAE5C0" w14:textId="77777777" w:rsidR="000013A3" w:rsidRPr="00B12567" w:rsidRDefault="000013A3" w:rsidP="004D1A5A">
            <w:pPr>
              <w:rPr>
                <w:rFonts w:ascii="Times New Roman" w:hAnsi="Times New Roman" w:cs="Times New Roman"/>
              </w:rPr>
            </w:pPr>
          </w:p>
          <w:p w14:paraId="34DAE5C1" w14:textId="77777777" w:rsidR="000013A3" w:rsidRPr="00B12567" w:rsidRDefault="000013A3" w:rsidP="004D1A5A">
            <w:pPr>
              <w:rPr>
                <w:rFonts w:ascii="Times New Roman" w:hAnsi="Times New Roman" w:cs="Times New Roman"/>
              </w:rPr>
            </w:pPr>
          </w:p>
          <w:p w14:paraId="34DAE5C2" w14:textId="77777777" w:rsidR="000013A3" w:rsidRPr="00B12567" w:rsidRDefault="000013A3" w:rsidP="004D1A5A">
            <w:pPr>
              <w:rPr>
                <w:rFonts w:ascii="Times New Roman" w:hAnsi="Times New Roman" w:cs="Times New Roman"/>
              </w:rPr>
            </w:pPr>
          </w:p>
          <w:p w14:paraId="34DAE5C3" w14:textId="77777777" w:rsidR="000013A3" w:rsidRPr="00B12567" w:rsidRDefault="000013A3" w:rsidP="004D1A5A">
            <w:pPr>
              <w:rPr>
                <w:rFonts w:ascii="Times New Roman" w:hAnsi="Times New Roman" w:cs="Times New Roman"/>
              </w:rPr>
            </w:pPr>
          </w:p>
          <w:p w14:paraId="34DAE5C4" w14:textId="77777777" w:rsidR="000013A3" w:rsidRPr="00B12567" w:rsidRDefault="000013A3" w:rsidP="004D1A5A">
            <w:pPr>
              <w:rPr>
                <w:rFonts w:ascii="Times New Roman" w:hAnsi="Times New Roman" w:cs="Times New Roman"/>
              </w:rPr>
            </w:pPr>
          </w:p>
          <w:p w14:paraId="34DAE5C5" w14:textId="77777777" w:rsidR="000013A3" w:rsidRPr="00B12567" w:rsidRDefault="000013A3" w:rsidP="004D1A5A">
            <w:pPr>
              <w:rPr>
                <w:rFonts w:ascii="Times New Roman" w:hAnsi="Times New Roman" w:cs="Times New Roman"/>
              </w:rPr>
            </w:pPr>
          </w:p>
          <w:p w14:paraId="34DAE5C6" w14:textId="77777777" w:rsidR="000013A3" w:rsidRPr="00B12567" w:rsidRDefault="000013A3" w:rsidP="004D1A5A">
            <w:pPr>
              <w:rPr>
                <w:rFonts w:ascii="Times New Roman" w:hAnsi="Times New Roman" w:cs="Times New Roman"/>
              </w:rPr>
            </w:pPr>
          </w:p>
          <w:p w14:paraId="34DAE5C7" w14:textId="77777777" w:rsidR="000013A3" w:rsidRPr="00B12567" w:rsidRDefault="000013A3" w:rsidP="004D1A5A">
            <w:pPr>
              <w:rPr>
                <w:rFonts w:ascii="Times New Roman" w:hAnsi="Times New Roman" w:cs="Times New Roman"/>
              </w:rPr>
            </w:pPr>
          </w:p>
          <w:p w14:paraId="34DAE5C8" w14:textId="77777777" w:rsidR="000013A3" w:rsidRPr="00B12567" w:rsidRDefault="000013A3" w:rsidP="004D1A5A">
            <w:pPr>
              <w:rPr>
                <w:rFonts w:ascii="Times New Roman" w:hAnsi="Times New Roman" w:cs="Times New Roman"/>
              </w:rPr>
            </w:pPr>
          </w:p>
          <w:p w14:paraId="34DAE5C9" w14:textId="77777777" w:rsidR="000013A3" w:rsidRPr="00B12567" w:rsidRDefault="000013A3" w:rsidP="004D1A5A">
            <w:pPr>
              <w:rPr>
                <w:rFonts w:ascii="Times New Roman" w:hAnsi="Times New Roman" w:cs="Times New Roman"/>
              </w:rPr>
            </w:pPr>
          </w:p>
          <w:p w14:paraId="34DAE5CA" w14:textId="77777777" w:rsidR="000013A3" w:rsidRPr="00B12567" w:rsidRDefault="000013A3" w:rsidP="004D1A5A">
            <w:pPr>
              <w:rPr>
                <w:rFonts w:ascii="Times New Roman" w:hAnsi="Times New Roman" w:cs="Times New Roman"/>
              </w:rPr>
            </w:pPr>
          </w:p>
          <w:p w14:paraId="34DAE5CB" w14:textId="77777777" w:rsidR="000013A3" w:rsidRPr="00B12567" w:rsidRDefault="000013A3" w:rsidP="004D1A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41" w:type="dxa"/>
          </w:tcPr>
          <w:p w14:paraId="69110E76" w14:textId="4C4ABA29" w:rsidR="00B16DBF" w:rsidRPr="00B12567" w:rsidRDefault="00B16DBF" w:rsidP="00813F5D">
            <w:pPr>
              <w:rPr>
                <w:rFonts w:ascii="Times New Roman" w:hAnsi="Times New Roman" w:cs="Times New Roman"/>
              </w:rPr>
            </w:pPr>
            <w:r w:rsidRPr="00B12567">
              <w:rPr>
                <w:rFonts w:ascii="Times New Roman" w:hAnsi="Times New Roman" w:cs="Times New Roman"/>
              </w:rPr>
              <w:t>-</w:t>
            </w:r>
            <w:r w:rsidR="00813F5D" w:rsidRPr="00B12567">
              <w:rPr>
                <w:rFonts w:ascii="Times New Roman" w:hAnsi="Times New Roman" w:cs="Times New Roman"/>
              </w:rPr>
              <w:t>szczegółowo analizuje funkcjonowanie systemu lennego i podziały społeczne podając przykłady</w:t>
            </w:r>
            <w:r w:rsidR="00A03808" w:rsidRPr="00B12567">
              <w:rPr>
                <w:rFonts w:ascii="Times New Roman" w:hAnsi="Times New Roman" w:cs="Times New Roman"/>
              </w:rPr>
              <w:t>,</w:t>
            </w:r>
          </w:p>
          <w:p w14:paraId="19CFD8D6" w14:textId="3944BEBC" w:rsidR="00A03808" w:rsidRPr="00B12567" w:rsidRDefault="00A03808" w:rsidP="00813F5D">
            <w:pPr>
              <w:rPr>
                <w:rFonts w:ascii="Times New Roman" w:hAnsi="Times New Roman" w:cs="Times New Roman"/>
              </w:rPr>
            </w:pPr>
            <w:r w:rsidRPr="00B12567">
              <w:rPr>
                <w:rFonts w:ascii="Times New Roman" w:hAnsi="Times New Roman" w:cs="Times New Roman"/>
              </w:rPr>
              <w:t>-ana</w:t>
            </w:r>
            <w:r w:rsidR="00723E80" w:rsidRPr="00B12567">
              <w:rPr>
                <w:rFonts w:ascii="Times New Roman" w:hAnsi="Times New Roman" w:cs="Times New Roman"/>
              </w:rPr>
              <w:t>l</w:t>
            </w:r>
            <w:r w:rsidRPr="00B12567">
              <w:rPr>
                <w:rFonts w:ascii="Times New Roman" w:hAnsi="Times New Roman" w:cs="Times New Roman"/>
              </w:rPr>
              <w:t xml:space="preserve">izuje wpływ Kościoła </w:t>
            </w:r>
            <w:r w:rsidR="00723E80" w:rsidRPr="00B12567">
              <w:rPr>
                <w:rFonts w:ascii="Times New Roman" w:hAnsi="Times New Roman" w:cs="Times New Roman"/>
              </w:rPr>
              <w:t>w dziedzinie kultury i życia codziennego</w:t>
            </w:r>
            <w:r w:rsidR="009239F5" w:rsidRPr="00B12567">
              <w:rPr>
                <w:rFonts w:ascii="Times New Roman" w:hAnsi="Times New Roman" w:cs="Times New Roman"/>
              </w:rPr>
              <w:t xml:space="preserve"> w średniowieczu,</w:t>
            </w:r>
          </w:p>
          <w:p w14:paraId="34DAE5CE" w14:textId="45C4F91C" w:rsidR="000013A3" w:rsidRPr="00B12567" w:rsidRDefault="009239F5" w:rsidP="000E4363">
            <w:pPr>
              <w:rPr>
                <w:rFonts w:ascii="Times New Roman" w:hAnsi="Times New Roman" w:cs="Times New Roman"/>
              </w:rPr>
            </w:pPr>
            <w:r w:rsidRPr="00B12567">
              <w:rPr>
                <w:rFonts w:ascii="Times New Roman" w:hAnsi="Times New Roman" w:cs="Times New Roman"/>
              </w:rPr>
              <w:t>-potrafi połączyć różne aspekty życia w średniowieczu, takie jak</w:t>
            </w:r>
            <w:r w:rsidR="005625CE" w:rsidRPr="00B12567">
              <w:rPr>
                <w:rFonts w:ascii="Times New Roman" w:hAnsi="Times New Roman" w:cs="Times New Roman"/>
              </w:rPr>
              <w:t xml:space="preserve"> warunki życia na wsi i w mieście,</w:t>
            </w:r>
          </w:p>
        </w:tc>
        <w:tc>
          <w:tcPr>
            <w:tcW w:w="2410" w:type="dxa"/>
            <w:gridSpan w:val="2"/>
          </w:tcPr>
          <w:p w14:paraId="09BC30A3" w14:textId="1E5B6F5D" w:rsidR="000013A3" w:rsidRPr="00B12567" w:rsidRDefault="005625CE" w:rsidP="004D1A5A">
            <w:pPr>
              <w:rPr>
                <w:rFonts w:ascii="Times New Roman" w:hAnsi="Times New Roman" w:cs="Times New Roman"/>
              </w:rPr>
            </w:pPr>
            <w:r w:rsidRPr="00B12567">
              <w:rPr>
                <w:rFonts w:ascii="Times New Roman" w:hAnsi="Times New Roman" w:cs="Times New Roman"/>
              </w:rPr>
              <w:t>-ocenia wpływ systemu lennego na społeczeństwo średniowieczne, biorąc pod uwagę</w:t>
            </w:r>
            <w:r w:rsidR="003F0AAC" w:rsidRPr="00B12567">
              <w:rPr>
                <w:rFonts w:ascii="Times New Roman" w:hAnsi="Times New Roman" w:cs="Times New Roman"/>
              </w:rPr>
              <w:t xml:space="preserve"> różne aspekty życia społecznego i gospodarczego,</w:t>
            </w:r>
          </w:p>
          <w:p w14:paraId="46E20AD1" w14:textId="77777777" w:rsidR="003F0AAC" w:rsidRPr="00B12567" w:rsidRDefault="003F0AAC" w:rsidP="004D1A5A">
            <w:pPr>
              <w:rPr>
                <w:rFonts w:ascii="Times New Roman" w:hAnsi="Times New Roman" w:cs="Times New Roman"/>
              </w:rPr>
            </w:pPr>
            <w:r w:rsidRPr="00B12567">
              <w:rPr>
                <w:rFonts w:ascii="Times New Roman" w:hAnsi="Times New Roman" w:cs="Times New Roman"/>
              </w:rPr>
              <w:t>-krytycznie ocenia rolę kościoła</w:t>
            </w:r>
            <w:r w:rsidR="00455B96" w:rsidRPr="00B12567">
              <w:rPr>
                <w:rFonts w:ascii="Times New Roman" w:hAnsi="Times New Roman" w:cs="Times New Roman"/>
              </w:rPr>
              <w:t xml:space="preserve"> i zakonów w różnych dziedzinach życia</w:t>
            </w:r>
            <w:r w:rsidR="005F716C" w:rsidRPr="00B12567">
              <w:rPr>
                <w:rFonts w:ascii="Times New Roman" w:hAnsi="Times New Roman" w:cs="Times New Roman"/>
              </w:rPr>
              <w:t xml:space="preserve"> średniowiecznego,</w:t>
            </w:r>
          </w:p>
          <w:p w14:paraId="34DAE5D3" w14:textId="1C27F2BD" w:rsidR="005F716C" w:rsidRPr="00B12567" w:rsidRDefault="00700B6B" w:rsidP="004D1A5A">
            <w:pPr>
              <w:rPr>
                <w:rFonts w:ascii="Times New Roman" w:hAnsi="Times New Roman" w:cs="Times New Roman"/>
              </w:rPr>
            </w:pPr>
            <w:r w:rsidRPr="00B12567">
              <w:rPr>
                <w:rFonts w:ascii="Times New Roman" w:hAnsi="Times New Roman" w:cs="Times New Roman"/>
              </w:rPr>
              <w:t>-porównuje kulturę rycerską z miejską, styl romański ze stylem gotyckim,</w:t>
            </w:r>
          </w:p>
        </w:tc>
        <w:tc>
          <w:tcPr>
            <w:tcW w:w="2551" w:type="dxa"/>
          </w:tcPr>
          <w:p w14:paraId="1822D9EE" w14:textId="0398036C" w:rsidR="008A0C04" w:rsidRPr="00B12567" w:rsidRDefault="00B16DBF" w:rsidP="004D1A5A">
            <w:pPr>
              <w:rPr>
                <w:rFonts w:ascii="Times New Roman" w:hAnsi="Times New Roman" w:cs="Times New Roman"/>
              </w:rPr>
            </w:pPr>
            <w:r w:rsidRPr="00B12567">
              <w:rPr>
                <w:rFonts w:ascii="Times New Roman" w:hAnsi="Times New Roman" w:cs="Times New Roman"/>
              </w:rPr>
              <w:t>-</w:t>
            </w:r>
            <w:r w:rsidR="00700B6B" w:rsidRPr="00B12567">
              <w:rPr>
                <w:rFonts w:ascii="Times New Roman" w:hAnsi="Times New Roman" w:cs="Times New Roman"/>
              </w:rPr>
              <w:t xml:space="preserve">opracowuje </w:t>
            </w:r>
            <w:r w:rsidR="00A856D3" w:rsidRPr="00B12567">
              <w:rPr>
                <w:rFonts w:ascii="Times New Roman" w:hAnsi="Times New Roman" w:cs="Times New Roman"/>
              </w:rPr>
              <w:t>zaawansowane projekty, takie jak analizy wpływu Kościoła na różne aspekty życia średniowiecznego</w:t>
            </w:r>
            <w:r w:rsidR="00C809F4" w:rsidRPr="00B12567">
              <w:rPr>
                <w:rFonts w:ascii="Times New Roman" w:hAnsi="Times New Roman" w:cs="Times New Roman"/>
              </w:rPr>
              <w:t>,</w:t>
            </w:r>
          </w:p>
          <w:p w14:paraId="08A6A293" w14:textId="397F5C9A" w:rsidR="00C809F4" w:rsidRPr="00B12567" w:rsidRDefault="00C809F4" w:rsidP="004D1A5A">
            <w:pPr>
              <w:rPr>
                <w:rFonts w:ascii="Times New Roman" w:hAnsi="Times New Roman" w:cs="Times New Roman"/>
              </w:rPr>
            </w:pPr>
            <w:r w:rsidRPr="00B12567">
              <w:rPr>
                <w:rFonts w:ascii="Times New Roman" w:hAnsi="Times New Roman" w:cs="Times New Roman"/>
              </w:rPr>
              <w:t>-przeprowadza analizę wpływu średniowiecznych</w:t>
            </w:r>
            <w:r w:rsidR="0014755C" w:rsidRPr="00B12567">
              <w:rPr>
                <w:rFonts w:ascii="Times New Roman" w:hAnsi="Times New Roman" w:cs="Times New Roman"/>
              </w:rPr>
              <w:t xml:space="preserve"> systemów społecznych na rozwój europejskich społeczeństw w późniejszych wiekach</w:t>
            </w:r>
          </w:p>
          <w:p w14:paraId="34DAE5D9" w14:textId="0FD4E97D" w:rsidR="000013A3" w:rsidRPr="00B12567" w:rsidRDefault="000013A3" w:rsidP="004D1A5A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F66756" w:rsidRPr="00B12567" w14:paraId="458C7188" w14:textId="77777777" w:rsidTr="003E5A7A">
        <w:trPr>
          <w:cantSplit/>
          <w:trHeight w:val="5170"/>
        </w:trPr>
        <w:tc>
          <w:tcPr>
            <w:tcW w:w="1843" w:type="dxa"/>
            <w:textDirection w:val="btLr"/>
          </w:tcPr>
          <w:p w14:paraId="079CAA3A" w14:textId="17F5C532" w:rsidR="00F66756" w:rsidRPr="000E4363" w:rsidRDefault="00F66756" w:rsidP="005E3DD4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0E4363">
              <w:rPr>
                <w:rFonts w:ascii="Times New Roman" w:hAnsi="Times New Roman" w:cs="Times New Roman"/>
                <w:b/>
              </w:rPr>
              <w:lastRenderedPageBreak/>
              <w:t>POLSKA W OKRESIE WCZESNOPIASTOWSKIM</w:t>
            </w:r>
          </w:p>
        </w:tc>
        <w:tc>
          <w:tcPr>
            <w:tcW w:w="2615" w:type="dxa"/>
          </w:tcPr>
          <w:p w14:paraId="5ABE2EBE" w14:textId="77777777" w:rsidR="00F66756" w:rsidRPr="00B12567" w:rsidRDefault="006007DB" w:rsidP="00956BEA">
            <w:pPr>
              <w:rPr>
                <w:rFonts w:ascii="Times New Roman" w:hAnsi="Times New Roman" w:cs="Times New Roman"/>
              </w:rPr>
            </w:pPr>
            <w:r w:rsidRPr="00B12567">
              <w:rPr>
                <w:rFonts w:ascii="Times New Roman" w:hAnsi="Times New Roman" w:cs="Times New Roman"/>
              </w:rPr>
              <w:t>-potrafi wymienić podstawowe daty i postacie związane państwem Piatów,</w:t>
            </w:r>
          </w:p>
          <w:p w14:paraId="682D23A6" w14:textId="77777777" w:rsidR="006007DB" w:rsidRPr="00B12567" w:rsidRDefault="00CF3103" w:rsidP="00956BEA">
            <w:pPr>
              <w:rPr>
                <w:rFonts w:ascii="Times New Roman" w:hAnsi="Times New Roman" w:cs="Times New Roman"/>
              </w:rPr>
            </w:pPr>
            <w:r w:rsidRPr="00B12567">
              <w:rPr>
                <w:rFonts w:ascii="Times New Roman" w:hAnsi="Times New Roman" w:cs="Times New Roman"/>
              </w:rPr>
              <w:t>-rozpoznaje kluczowe wydarzenia związane z przyjęciem chrztu przez Piastów oraz podstawowe osiągnięcia Bolesława Chrobrego</w:t>
            </w:r>
            <w:r w:rsidR="008F1B70" w:rsidRPr="00B12567">
              <w:rPr>
                <w:rFonts w:ascii="Times New Roman" w:hAnsi="Times New Roman" w:cs="Times New Roman"/>
              </w:rPr>
              <w:t>,</w:t>
            </w:r>
          </w:p>
          <w:p w14:paraId="3ED99276" w14:textId="77777777" w:rsidR="008F1B70" w:rsidRPr="00B12567" w:rsidRDefault="008F1B70" w:rsidP="00956BEA">
            <w:pPr>
              <w:rPr>
                <w:rFonts w:ascii="Times New Roman" w:hAnsi="Times New Roman" w:cs="Times New Roman"/>
              </w:rPr>
            </w:pPr>
            <w:r w:rsidRPr="00B12567">
              <w:rPr>
                <w:rFonts w:ascii="Times New Roman" w:hAnsi="Times New Roman" w:cs="Times New Roman"/>
              </w:rPr>
              <w:t>-rozumie podstawowe przyczyny i skutki przyjęcia chrztu przez Piastów,</w:t>
            </w:r>
          </w:p>
          <w:p w14:paraId="203B2B6B" w14:textId="4D67C929" w:rsidR="008F1B70" w:rsidRPr="00B12567" w:rsidRDefault="008F1B70" w:rsidP="00956B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2" w:type="dxa"/>
          </w:tcPr>
          <w:p w14:paraId="660C6327" w14:textId="77777777" w:rsidR="00F66756" w:rsidRPr="00B12567" w:rsidRDefault="00B95249" w:rsidP="000A3299">
            <w:pPr>
              <w:rPr>
                <w:rFonts w:ascii="Times New Roman" w:hAnsi="Times New Roman" w:cs="Times New Roman"/>
              </w:rPr>
            </w:pPr>
            <w:r w:rsidRPr="00B12567">
              <w:rPr>
                <w:rFonts w:ascii="Times New Roman" w:hAnsi="Times New Roman" w:cs="Times New Roman"/>
              </w:rPr>
              <w:t>-umiejscawia na osi czasu wydarzenia związane z państwem Piastów i wyjaśnia ich znaczenie,</w:t>
            </w:r>
          </w:p>
          <w:p w14:paraId="66E200CB" w14:textId="77777777" w:rsidR="00B95249" w:rsidRPr="00B12567" w:rsidRDefault="00B95249" w:rsidP="000A3299">
            <w:pPr>
              <w:rPr>
                <w:rFonts w:ascii="Times New Roman" w:hAnsi="Times New Roman" w:cs="Times New Roman"/>
              </w:rPr>
            </w:pPr>
            <w:r w:rsidRPr="00B12567">
              <w:rPr>
                <w:rFonts w:ascii="Times New Roman" w:hAnsi="Times New Roman" w:cs="Times New Roman"/>
              </w:rPr>
              <w:t xml:space="preserve">-potrafi opisać </w:t>
            </w:r>
            <w:r w:rsidR="006537DC" w:rsidRPr="00B12567">
              <w:rPr>
                <w:rFonts w:ascii="Times New Roman" w:hAnsi="Times New Roman" w:cs="Times New Roman"/>
              </w:rPr>
              <w:t>przyczyny i skutki przyjęcia chrztu przez Mieszka I oraz jego wpływ na rozwój państwa,</w:t>
            </w:r>
          </w:p>
          <w:p w14:paraId="18FD7221" w14:textId="36EA0209" w:rsidR="006537DC" w:rsidRPr="00B12567" w:rsidRDefault="006537DC" w:rsidP="000A329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83" w:type="dxa"/>
            <w:gridSpan w:val="2"/>
          </w:tcPr>
          <w:p w14:paraId="2B877EF5" w14:textId="77777777" w:rsidR="00F66756" w:rsidRPr="00B12567" w:rsidRDefault="005165C1" w:rsidP="00813F5D">
            <w:pPr>
              <w:rPr>
                <w:rFonts w:ascii="Times New Roman" w:hAnsi="Times New Roman" w:cs="Times New Roman"/>
              </w:rPr>
            </w:pPr>
            <w:r w:rsidRPr="00B12567">
              <w:rPr>
                <w:rFonts w:ascii="Times New Roman" w:hAnsi="Times New Roman" w:cs="Times New Roman"/>
              </w:rPr>
              <w:t>-</w:t>
            </w:r>
            <w:r w:rsidR="00DF6686" w:rsidRPr="00B12567">
              <w:rPr>
                <w:rFonts w:ascii="Times New Roman" w:hAnsi="Times New Roman" w:cs="Times New Roman"/>
              </w:rPr>
              <w:t xml:space="preserve">analizuje wpływ </w:t>
            </w:r>
            <w:r w:rsidR="00F95489" w:rsidRPr="00B12567">
              <w:rPr>
                <w:rFonts w:ascii="Times New Roman" w:hAnsi="Times New Roman" w:cs="Times New Roman"/>
              </w:rPr>
              <w:t>chrystianizacji na państwo Piastów,</w:t>
            </w:r>
          </w:p>
          <w:p w14:paraId="3E70D4CE" w14:textId="77777777" w:rsidR="00C27054" w:rsidRPr="00B12567" w:rsidRDefault="00C27054" w:rsidP="00813F5D">
            <w:pPr>
              <w:rPr>
                <w:rFonts w:ascii="Times New Roman" w:hAnsi="Times New Roman" w:cs="Times New Roman"/>
              </w:rPr>
            </w:pPr>
            <w:r w:rsidRPr="00B12567">
              <w:rPr>
                <w:rFonts w:ascii="Times New Roman" w:hAnsi="Times New Roman" w:cs="Times New Roman"/>
              </w:rPr>
              <w:t>-potrafi połączyć różne aspekty rządów Piastów, takie jak reformy, konflikty, i ich</w:t>
            </w:r>
            <w:r w:rsidR="005F4EEC" w:rsidRPr="00B12567">
              <w:rPr>
                <w:rFonts w:ascii="Times New Roman" w:hAnsi="Times New Roman" w:cs="Times New Roman"/>
              </w:rPr>
              <w:t xml:space="preserve"> wpływ na rozwój państwa,</w:t>
            </w:r>
          </w:p>
          <w:p w14:paraId="4E100FB0" w14:textId="00B3278E" w:rsidR="005F4EEC" w:rsidRPr="00B12567" w:rsidRDefault="005F4EEC" w:rsidP="00813F5D">
            <w:pPr>
              <w:rPr>
                <w:rFonts w:ascii="Times New Roman" w:hAnsi="Times New Roman" w:cs="Times New Roman"/>
              </w:rPr>
            </w:pPr>
            <w:r w:rsidRPr="00B12567">
              <w:rPr>
                <w:rFonts w:ascii="Times New Roman" w:hAnsi="Times New Roman" w:cs="Times New Roman"/>
              </w:rPr>
              <w:t>-tworzy spójne opisy dotyczące społeczeństwa</w:t>
            </w:r>
            <w:r w:rsidR="00582558" w:rsidRPr="00B12567">
              <w:rPr>
                <w:rFonts w:ascii="Times New Roman" w:hAnsi="Times New Roman" w:cs="Times New Roman"/>
              </w:rPr>
              <w:t xml:space="preserve"> i struktury administracyjnej Polski w okresie wczesnopiastowskim,</w:t>
            </w:r>
          </w:p>
        </w:tc>
        <w:tc>
          <w:tcPr>
            <w:tcW w:w="2268" w:type="dxa"/>
          </w:tcPr>
          <w:p w14:paraId="5936B983" w14:textId="2E96CF1C" w:rsidR="00F66756" w:rsidRPr="00B12567" w:rsidRDefault="00582558" w:rsidP="004D1A5A">
            <w:pPr>
              <w:rPr>
                <w:rFonts w:ascii="Times New Roman" w:hAnsi="Times New Roman" w:cs="Times New Roman"/>
              </w:rPr>
            </w:pPr>
            <w:r w:rsidRPr="00B12567">
              <w:rPr>
                <w:rFonts w:ascii="Times New Roman" w:hAnsi="Times New Roman" w:cs="Times New Roman"/>
              </w:rPr>
              <w:t>-ocenia wpływ poszczególnych</w:t>
            </w:r>
            <w:r w:rsidR="003347AC" w:rsidRPr="00B12567">
              <w:rPr>
                <w:rFonts w:ascii="Times New Roman" w:hAnsi="Times New Roman" w:cs="Times New Roman"/>
              </w:rPr>
              <w:t xml:space="preserve"> władców Piastów na rozwój państwa, biorąc pod uwagę różne aspekty polityczne, społeczne i militarne</w:t>
            </w:r>
            <w:r w:rsidR="00B02FA9" w:rsidRPr="00B12567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2551" w:type="dxa"/>
          </w:tcPr>
          <w:p w14:paraId="2377C9FB" w14:textId="6684ED30" w:rsidR="00F66756" w:rsidRPr="00B12567" w:rsidRDefault="00B02FA9" w:rsidP="004D1A5A">
            <w:pPr>
              <w:rPr>
                <w:rFonts w:ascii="Times New Roman" w:hAnsi="Times New Roman" w:cs="Times New Roman"/>
              </w:rPr>
            </w:pPr>
            <w:r w:rsidRPr="00B12567">
              <w:rPr>
                <w:rFonts w:ascii="Times New Roman" w:hAnsi="Times New Roman" w:cs="Times New Roman"/>
              </w:rPr>
              <w:t>-opracowuje zaawansowane projekty badawcze</w:t>
            </w:r>
            <w:r w:rsidR="00A81163" w:rsidRPr="00B12567">
              <w:rPr>
                <w:rFonts w:ascii="Times New Roman" w:hAnsi="Times New Roman" w:cs="Times New Roman"/>
              </w:rPr>
              <w:t xml:space="preserve"> na temat wczesnopiastowskiego państwa, takie jak</w:t>
            </w:r>
            <w:r w:rsidR="00A1440D" w:rsidRPr="00B12567">
              <w:rPr>
                <w:rFonts w:ascii="Times New Roman" w:hAnsi="Times New Roman" w:cs="Times New Roman"/>
              </w:rPr>
              <w:t xml:space="preserve"> szczegółowe analizy polityczne, społeczne i kulturowe,</w:t>
            </w:r>
          </w:p>
        </w:tc>
      </w:tr>
      <w:tr w:rsidR="003E5A7A" w:rsidRPr="00B12567" w14:paraId="2E9677AB" w14:textId="77777777" w:rsidTr="00582558">
        <w:trPr>
          <w:cantSplit/>
          <w:trHeight w:val="5170"/>
        </w:trPr>
        <w:tc>
          <w:tcPr>
            <w:tcW w:w="1843" w:type="dxa"/>
            <w:textDirection w:val="btLr"/>
          </w:tcPr>
          <w:p w14:paraId="6C3A0B74" w14:textId="285F601D" w:rsidR="003E5A7A" w:rsidRPr="000E4363" w:rsidRDefault="00025794" w:rsidP="005E3DD4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0E4363">
              <w:rPr>
                <w:rFonts w:ascii="Times New Roman" w:hAnsi="Times New Roman" w:cs="Times New Roman"/>
                <w:b/>
              </w:rPr>
              <w:lastRenderedPageBreak/>
              <w:t>POLSKA W OKRESIE ROZBICIA DZIELNICOWEGO</w:t>
            </w:r>
          </w:p>
        </w:tc>
        <w:tc>
          <w:tcPr>
            <w:tcW w:w="2615" w:type="dxa"/>
            <w:tcBorders>
              <w:bottom w:val="single" w:sz="4" w:space="0" w:color="auto"/>
            </w:tcBorders>
          </w:tcPr>
          <w:p w14:paraId="3A5468A2" w14:textId="478E7256" w:rsidR="003E5A7A" w:rsidRPr="00B12567" w:rsidRDefault="00025794" w:rsidP="00956BEA">
            <w:pPr>
              <w:rPr>
                <w:rFonts w:ascii="Times New Roman" w:hAnsi="Times New Roman" w:cs="Times New Roman"/>
              </w:rPr>
            </w:pPr>
            <w:r w:rsidRPr="00B12567">
              <w:rPr>
                <w:rFonts w:ascii="Times New Roman" w:hAnsi="Times New Roman" w:cs="Times New Roman"/>
              </w:rPr>
              <w:t xml:space="preserve">-uczeń potrafi wymienić </w:t>
            </w:r>
            <w:r w:rsidR="00696638" w:rsidRPr="00B12567">
              <w:rPr>
                <w:rFonts w:ascii="Times New Roman" w:hAnsi="Times New Roman" w:cs="Times New Roman"/>
              </w:rPr>
              <w:t>główne dzielnice Polski w okresie rozbicia dzielnicowego,</w:t>
            </w:r>
          </w:p>
          <w:p w14:paraId="5BD6D18D" w14:textId="76B0BD25" w:rsidR="00583730" w:rsidRPr="00B12567" w:rsidRDefault="00696638" w:rsidP="00956BEA">
            <w:pPr>
              <w:rPr>
                <w:rFonts w:ascii="Times New Roman" w:hAnsi="Times New Roman" w:cs="Times New Roman"/>
              </w:rPr>
            </w:pPr>
            <w:r w:rsidRPr="00B12567">
              <w:rPr>
                <w:rFonts w:ascii="Times New Roman" w:hAnsi="Times New Roman" w:cs="Times New Roman"/>
              </w:rPr>
              <w:t xml:space="preserve">-rozpoznaje </w:t>
            </w:r>
            <w:r w:rsidR="00583730" w:rsidRPr="00B12567">
              <w:rPr>
                <w:rFonts w:ascii="Times New Roman" w:hAnsi="Times New Roman" w:cs="Times New Roman"/>
              </w:rPr>
              <w:t>podstawowe przyczyny rozbicia dzielnicowego i skutki dla kraju,</w:t>
            </w:r>
          </w:p>
          <w:p w14:paraId="61F6A27F" w14:textId="521C7236" w:rsidR="00583730" w:rsidRPr="00B12567" w:rsidRDefault="00583730" w:rsidP="00956BEA">
            <w:pPr>
              <w:rPr>
                <w:rFonts w:ascii="Times New Roman" w:hAnsi="Times New Roman" w:cs="Times New Roman"/>
              </w:rPr>
            </w:pPr>
          </w:p>
          <w:p w14:paraId="09D64CE5" w14:textId="2BC70AB7" w:rsidR="00696638" w:rsidRPr="00B12567" w:rsidRDefault="00696638" w:rsidP="00956BE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52" w:type="dxa"/>
            <w:tcBorders>
              <w:bottom w:val="single" w:sz="4" w:space="0" w:color="auto"/>
            </w:tcBorders>
          </w:tcPr>
          <w:p w14:paraId="3B362DB4" w14:textId="77777777" w:rsidR="003E5A7A" w:rsidRPr="00B12567" w:rsidRDefault="004B79FE" w:rsidP="000A3299">
            <w:pPr>
              <w:rPr>
                <w:rFonts w:ascii="Times New Roman" w:hAnsi="Times New Roman" w:cs="Times New Roman"/>
              </w:rPr>
            </w:pPr>
            <w:r w:rsidRPr="00B12567">
              <w:rPr>
                <w:rFonts w:ascii="Times New Roman" w:hAnsi="Times New Roman" w:cs="Times New Roman"/>
              </w:rPr>
              <w:t>-umiejscawia na osi czasu wydarzenia związane z rozbiciem dzielnicowym</w:t>
            </w:r>
            <w:r w:rsidR="00AA4112" w:rsidRPr="00B12567">
              <w:rPr>
                <w:rFonts w:ascii="Times New Roman" w:hAnsi="Times New Roman" w:cs="Times New Roman"/>
              </w:rPr>
              <w:t>,</w:t>
            </w:r>
          </w:p>
          <w:p w14:paraId="47CF75F4" w14:textId="77777777" w:rsidR="00AA4112" w:rsidRPr="00B12567" w:rsidRDefault="00AA4112" w:rsidP="000A3299">
            <w:pPr>
              <w:rPr>
                <w:rFonts w:ascii="Times New Roman" w:hAnsi="Times New Roman" w:cs="Times New Roman"/>
              </w:rPr>
            </w:pPr>
            <w:r w:rsidRPr="00B12567">
              <w:rPr>
                <w:rFonts w:ascii="Times New Roman" w:hAnsi="Times New Roman" w:cs="Times New Roman"/>
              </w:rPr>
              <w:t xml:space="preserve">-opisuje podstawowe przemiany społeczne i gospodarcze z uwzględnieniem </w:t>
            </w:r>
            <w:r w:rsidR="00787D9D" w:rsidRPr="00B12567">
              <w:rPr>
                <w:rFonts w:ascii="Times New Roman" w:hAnsi="Times New Roman" w:cs="Times New Roman"/>
              </w:rPr>
              <w:t>ruchu osadniczego,</w:t>
            </w:r>
          </w:p>
          <w:p w14:paraId="7D509905" w14:textId="5F6D41DA" w:rsidR="00787D9D" w:rsidRPr="00B12567" w:rsidRDefault="00787D9D" w:rsidP="000A3299">
            <w:pPr>
              <w:rPr>
                <w:rFonts w:ascii="Times New Roman" w:hAnsi="Times New Roman" w:cs="Times New Roman"/>
              </w:rPr>
            </w:pPr>
            <w:r w:rsidRPr="00B12567">
              <w:rPr>
                <w:rFonts w:ascii="Times New Roman" w:hAnsi="Times New Roman" w:cs="Times New Roman"/>
              </w:rPr>
              <w:t>-analizuje przyczyny rozbicia dzielnicowego i jego skutki dla Polski,</w:t>
            </w:r>
          </w:p>
        </w:tc>
        <w:tc>
          <w:tcPr>
            <w:tcW w:w="2383" w:type="dxa"/>
            <w:gridSpan w:val="2"/>
            <w:tcBorders>
              <w:bottom w:val="single" w:sz="4" w:space="0" w:color="auto"/>
            </w:tcBorders>
          </w:tcPr>
          <w:p w14:paraId="41DE7BFA" w14:textId="77777777" w:rsidR="003E5A7A" w:rsidRPr="00B12567" w:rsidRDefault="008057DB" w:rsidP="00813F5D">
            <w:pPr>
              <w:rPr>
                <w:rFonts w:ascii="Times New Roman" w:hAnsi="Times New Roman" w:cs="Times New Roman"/>
              </w:rPr>
            </w:pPr>
            <w:r w:rsidRPr="00B12567">
              <w:rPr>
                <w:rFonts w:ascii="Times New Roman" w:hAnsi="Times New Roman" w:cs="Times New Roman"/>
              </w:rPr>
              <w:t>-szczegółowo analizuje przyczyny i skutki rozbicia dzielnicowego</w:t>
            </w:r>
            <w:r w:rsidR="00CB1587" w:rsidRPr="00B12567">
              <w:rPr>
                <w:rFonts w:ascii="Times New Roman" w:hAnsi="Times New Roman" w:cs="Times New Roman"/>
              </w:rPr>
              <w:t>, w tym zmiany polityczne i społeczne,</w:t>
            </w:r>
          </w:p>
          <w:p w14:paraId="57CDAB4F" w14:textId="77777777" w:rsidR="00CB1587" w:rsidRPr="00B12567" w:rsidRDefault="00CB1587" w:rsidP="00813F5D">
            <w:pPr>
              <w:rPr>
                <w:rFonts w:ascii="Times New Roman" w:hAnsi="Times New Roman" w:cs="Times New Roman"/>
              </w:rPr>
            </w:pPr>
            <w:r w:rsidRPr="00B12567">
              <w:rPr>
                <w:rFonts w:ascii="Times New Roman" w:hAnsi="Times New Roman" w:cs="Times New Roman"/>
              </w:rPr>
              <w:t>-łączy informacje o rozbiciu dzielnicowym</w:t>
            </w:r>
            <w:r w:rsidR="00320098" w:rsidRPr="00B12567">
              <w:rPr>
                <w:rFonts w:ascii="Times New Roman" w:hAnsi="Times New Roman" w:cs="Times New Roman"/>
              </w:rPr>
              <w:t xml:space="preserve"> z przemianami społecznymi i gospodarczymi</w:t>
            </w:r>
            <w:r w:rsidR="00530F8A" w:rsidRPr="00B12567">
              <w:rPr>
                <w:rFonts w:ascii="Times New Roman" w:hAnsi="Times New Roman" w:cs="Times New Roman"/>
              </w:rPr>
              <w:t>,</w:t>
            </w:r>
          </w:p>
          <w:p w14:paraId="2FB9FB5E" w14:textId="19A9D36D" w:rsidR="00B943FB" w:rsidRPr="00B12567" w:rsidRDefault="00B943FB" w:rsidP="00813F5D">
            <w:pPr>
              <w:rPr>
                <w:rFonts w:ascii="Times New Roman" w:hAnsi="Times New Roman" w:cs="Times New Roman"/>
              </w:rPr>
            </w:pPr>
            <w:r w:rsidRPr="00B12567">
              <w:rPr>
                <w:rFonts w:ascii="Times New Roman" w:hAnsi="Times New Roman" w:cs="Times New Roman"/>
              </w:rPr>
              <w:t xml:space="preserve">-opracowuje związki </w:t>
            </w:r>
            <w:r w:rsidR="00F8131B" w:rsidRPr="00B12567">
              <w:rPr>
                <w:rFonts w:ascii="Times New Roman" w:hAnsi="Times New Roman" w:cs="Times New Roman"/>
              </w:rPr>
              <w:t>między procesem zjednoczenia Polski a rolą władców Piastów i Kościoła</w:t>
            </w:r>
          </w:p>
          <w:p w14:paraId="180B5EFD" w14:textId="49F5E6EB" w:rsidR="00530F8A" w:rsidRPr="00B12567" w:rsidRDefault="00530F8A" w:rsidP="00813F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59FBBDD" w14:textId="77777777" w:rsidR="003E5A7A" w:rsidRPr="00B12567" w:rsidRDefault="00F8131B" w:rsidP="004D1A5A">
            <w:pPr>
              <w:rPr>
                <w:rFonts w:ascii="Times New Roman" w:hAnsi="Times New Roman" w:cs="Times New Roman"/>
              </w:rPr>
            </w:pPr>
            <w:r w:rsidRPr="00B12567">
              <w:rPr>
                <w:rFonts w:ascii="Times New Roman" w:hAnsi="Times New Roman" w:cs="Times New Roman"/>
              </w:rPr>
              <w:t>-ocenia skutki rozbicia dzielnicowego</w:t>
            </w:r>
            <w:r w:rsidR="00C8282F" w:rsidRPr="00B12567">
              <w:rPr>
                <w:rFonts w:ascii="Times New Roman" w:hAnsi="Times New Roman" w:cs="Times New Roman"/>
              </w:rPr>
              <w:t>,</w:t>
            </w:r>
          </w:p>
          <w:p w14:paraId="0747C14B" w14:textId="2CF9A205" w:rsidR="00C8282F" w:rsidRPr="00B12567" w:rsidRDefault="00C8282F" w:rsidP="004D1A5A">
            <w:pPr>
              <w:rPr>
                <w:rFonts w:ascii="Times New Roman" w:hAnsi="Times New Roman" w:cs="Times New Roman"/>
              </w:rPr>
            </w:pPr>
            <w:r w:rsidRPr="00B12567">
              <w:rPr>
                <w:rFonts w:ascii="Times New Roman" w:hAnsi="Times New Roman" w:cs="Times New Roman"/>
              </w:rPr>
              <w:t>-integruje różne aspekty</w:t>
            </w:r>
            <w:r w:rsidR="00076500" w:rsidRPr="00B12567">
              <w:rPr>
                <w:rFonts w:ascii="Times New Roman" w:hAnsi="Times New Roman" w:cs="Times New Roman"/>
              </w:rPr>
              <w:t xml:space="preserve"> społeczne, polityczne i gospodarcze okresu rozbicia dzielnicowego oraz procesu jednoczenia,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66CF0241" w14:textId="3EE55763" w:rsidR="003E5A7A" w:rsidRPr="00B12567" w:rsidRDefault="00076500" w:rsidP="004D1A5A">
            <w:pPr>
              <w:rPr>
                <w:rFonts w:ascii="Times New Roman" w:hAnsi="Times New Roman" w:cs="Times New Roman"/>
              </w:rPr>
            </w:pPr>
            <w:r w:rsidRPr="00B12567">
              <w:rPr>
                <w:rFonts w:ascii="Times New Roman" w:hAnsi="Times New Roman" w:cs="Times New Roman"/>
              </w:rPr>
              <w:t>-opracowuje zaawansowane projekty badawcze dotyczące okresu rozbicia dzielnicowego i zjednoczenia Polski,</w:t>
            </w:r>
          </w:p>
        </w:tc>
      </w:tr>
      <w:tr w:rsidR="003E5A7A" w:rsidRPr="00B12567" w14:paraId="51411E5B" w14:textId="77777777" w:rsidTr="00582558">
        <w:trPr>
          <w:cantSplit/>
          <w:trHeight w:val="5170"/>
        </w:trPr>
        <w:tc>
          <w:tcPr>
            <w:tcW w:w="1843" w:type="dxa"/>
            <w:textDirection w:val="btLr"/>
          </w:tcPr>
          <w:p w14:paraId="4E84F545" w14:textId="4E330F30" w:rsidR="003E5A7A" w:rsidRPr="000E4363" w:rsidRDefault="00EE701A" w:rsidP="005E3DD4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0E4363">
              <w:rPr>
                <w:rFonts w:ascii="Times New Roman" w:hAnsi="Times New Roman" w:cs="Times New Roman"/>
                <w:b/>
              </w:rPr>
              <w:lastRenderedPageBreak/>
              <w:t xml:space="preserve">POLSKA W XIV </w:t>
            </w:r>
            <w:r w:rsidR="0073513D" w:rsidRPr="000E4363">
              <w:rPr>
                <w:rFonts w:ascii="Times New Roman" w:hAnsi="Times New Roman" w:cs="Times New Roman"/>
                <w:b/>
              </w:rPr>
              <w:t>I XV WIEKU</w:t>
            </w:r>
          </w:p>
        </w:tc>
        <w:tc>
          <w:tcPr>
            <w:tcW w:w="2615" w:type="dxa"/>
            <w:tcBorders>
              <w:bottom w:val="single" w:sz="4" w:space="0" w:color="auto"/>
            </w:tcBorders>
          </w:tcPr>
          <w:p w14:paraId="1022DE98" w14:textId="2DD8AF90" w:rsidR="004A699D" w:rsidRPr="00B12567" w:rsidRDefault="004A699D" w:rsidP="00956BEA">
            <w:pPr>
              <w:rPr>
                <w:rFonts w:ascii="Times New Roman" w:hAnsi="Times New Roman" w:cs="Times New Roman"/>
              </w:rPr>
            </w:pPr>
            <w:r w:rsidRPr="00B12567">
              <w:rPr>
                <w:rFonts w:ascii="Times New Roman" w:hAnsi="Times New Roman" w:cs="Times New Roman"/>
              </w:rPr>
              <w:t>-</w:t>
            </w:r>
            <w:r w:rsidR="003541B6" w:rsidRPr="00B12567">
              <w:rPr>
                <w:rFonts w:ascii="Times New Roman" w:hAnsi="Times New Roman" w:cs="Times New Roman"/>
              </w:rPr>
              <w:t>rozpoznaje podstawowe dokonania Kazimierza Wielkiego</w:t>
            </w:r>
          </w:p>
          <w:p w14:paraId="5DC2465C" w14:textId="67DFBB47" w:rsidR="003E5A7A" w:rsidRPr="00B12567" w:rsidRDefault="00920D64" w:rsidP="00956BEA">
            <w:pPr>
              <w:rPr>
                <w:rFonts w:ascii="Times New Roman" w:hAnsi="Times New Roman" w:cs="Times New Roman"/>
              </w:rPr>
            </w:pPr>
            <w:r w:rsidRPr="00B12567">
              <w:rPr>
                <w:rFonts w:ascii="Times New Roman" w:hAnsi="Times New Roman" w:cs="Times New Roman"/>
              </w:rPr>
              <w:t>-</w:t>
            </w:r>
            <w:r w:rsidR="00FD5F65" w:rsidRPr="00B12567">
              <w:rPr>
                <w:rFonts w:ascii="Times New Roman" w:hAnsi="Times New Roman" w:cs="Times New Roman"/>
              </w:rPr>
              <w:t xml:space="preserve">wyjaśnia podstawowe przyczyny </w:t>
            </w:r>
            <w:r w:rsidR="004A699D" w:rsidRPr="00B12567">
              <w:rPr>
                <w:rFonts w:ascii="Times New Roman" w:hAnsi="Times New Roman" w:cs="Times New Roman"/>
              </w:rPr>
              <w:t>i skutki unii Polski z Litwą oraz relacje polsko-krzyżack</w:t>
            </w:r>
            <w:r w:rsidR="004743AF" w:rsidRPr="00B12567">
              <w:rPr>
                <w:rFonts w:ascii="Times New Roman" w:hAnsi="Times New Roman" w:cs="Times New Roman"/>
              </w:rPr>
              <w:t>ie</w:t>
            </w:r>
          </w:p>
        </w:tc>
        <w:tc>
          <w:tcPr>
            <w:tcW w:w="2652" w:type="dxa"/>
            <w:tcBorders>
              <w:bottom w:val="single" w:sz="4" w:space="0" w:color="auto"/>
            </w:tcBorders>
          </w:tcPr>
          <w:p w14:paraId="1F0DF636" w14:textId="77777777" w:rsidR="003E5A7A" w:rsidRPr="00B12567" w:rsidRDefault="00492417" w:rsidP="000A3299">
            <w:pPr>
              <w:rPr>
                <w:rFonts w:ascii="Times New Roman" w:hAnsi="Times New Roman" w:cs="Times New Roman"/>
              </w:rPr>
            </w:pPr>
            <w:r w:rsidRPr="00B12567">
              <w:rPr>
                <w:rFonts w:ascii="Times New Roman" w:hAnsi="Times New Roman" w:cs="Times New Roman"/>
              </w:rPr>
              <w:t xml:space="preserve">-umiejscawia </w:t>
            </w:r>
            <w:r w:rsidR="003250A9" w:rsidRPr="00B12567">
              <w:rPr>
                <w:rFonts w:ascii="Times New Roman" w:hAnsi="Times New Roman" w:cs="Times New Roman"/>
              </w:rPr>
              <w:t>w czasie najważniejsze wydarzenia związane z polityką wewnętrzną Kazimierza Wielkiego oraz Jagiellonów,</w:t>
            </w:r>
          </w:p>
          <w:p w14:paraId="5EB8EB6C" w14:textId="77777777" w:rsidR="003250A9" w:rsidRPr="00B12567" w:rsidRDefault="009357D5" w:rsidP="000A3299">
            <w:pPr>
              <w:rPr>
                <w:rFonts w:ascii="Times New Roman" w:hAnsi="Times New Roman" w:cs="Times New Roman"/>
              </w:rPr>
            </w:pPr>
            <w:r w:rsidRPr="00B12567">
              <w:rPr>
                <w:rFonts w:ascii="Times New Roman" w:hAnsi="Times New Roman" w:cs="Times New Roman"/>
              </w:rPr>
              <w:t>-</w:t>
            </w:r>
            <w:r w:rsidR="00FD5437" w:rsidRPr="00B12567">
              <w:rPr>
                <w:rFonts w:ascii="Times New Roman" w:hAnsi="Times New Roman" w:cs="Times New Roman"/>
              </w:rPr>
              <w:t>opisuje przyczyny zawarcia unii polsko-litewskiej,</w:t>
            </w:r>
          </w:p>
          <w:p w14:paraId="01121FA7" w14:textId="12D3928F" w:rsidR="00FD5437" w:rsidRPr="00B12567" w:rsidRDefault="00FD5437" w:rsidP="000A3299">
            <w:pPr>
              <w:rPr>
                <w:rFonts w:ascii="Times New Roman" w:hAnsi="Times New Roman" w:cs="Times New Roman"/>
              </w:rPr>
            </w:pPr>
            <w:r w:rsidRPr="00B12567">
              <w:rPr>
                <w:rFonts w:ascii="Times New Roman" w:hAnsi="Times New Roman" w:cs="Times New Roman"/>
              </w:rPr>
              <w:t>-</w:t>
            </w:r>
            <w:r w:rsidR="00095CEC" w:rsidRPr="00B12567">
              <w:rPr>
                <w:rFonts w:ascii="Times New Roman" w:hAnsi="Times New Roman" w:cs="Times New Roman"/>
              </w:rPr>
              <w:t>analizuje wpływ unii Polski i Litwy na politykę i społeczeństwo</w:t>
            </w:r>
            <w:r w:rsidR="00617555" w:rsidRPr="00B12567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2383" w:type="dxa"/>
            <w:gridSpan w:val="2"/>
            <w:tcBorders>
              <w:bottom w:val="single" w:sz="4" w:space="0" w:color="auto"/>
            </w:tcBorders>
          </w:tcPr>
          <w:p w14:paraId="7524706A" w14:textId="77777777" w:rsidR="003E5A7A" w:rsidRPr="00B12567" w:rsidRDefault="00617555" w:rsidP="00813F5D">
            <w:pPr>
              <w:rPr>
                <w:rFonts w:ascii="Times New Roman" w:hAnsi="Times New Roman" w:cs="Times New Roman"/>
              </w:rPr>
            </w:pPr>
            <w:r w:rsidRPr="00B12567">
              <w:rPr>
                <w:rFonts w:ascii="Times New Roman" w:hAnsi="Times New Roman" w:cs="Times New Roman"/>
              </w:rPr>
              <w:t xml:space="preserve">-szczegółowo analizuje </w:t>
            </w:r>
            <w:r w:rsidR="00FB5389" w:rsidRPr="00B12567">
              <w:rPr>
                <w:rFonts w:ascii="Times New Roman" w:hAnsi="Times New Roman" w:cs="Times New Roman"/>
              </w:rPr>
              <w:t>dokonania Kazimierza Wielkiego i Jagiellonów,</w:t>
            </w:r>
          </w:p>
          <w:p w14:paraId="5995BE48" w14:textId="77777777" w:rsidR="00FB5389" w:rsidRPr="00B12567" w:rsidRDefault="00FB5389" w:rsidP="00813F5D">
            <w:pPr>
              <w:rPr>
                <w:rFonts w:ascii="Times New Roman" w:hAnsi="Times New Roman" w:cs="Times New Roman"/>
              </w:rPr>
            </w:pPr>
            <w:r w:rsidRPr="00B12567">
              <w:rPr>
                <w:rFonts w:ascii="Times New Roman" w:hAnsi="Times New Roman" w:cs="Times New Roman"/>
              </w:rPr>
              <w:t xml:space="preserve">-analizuje skutki konfliktów z Krzyżakami </w:t>
            </w:r>
            <w:r w:rsidR="000D3F28" w:rsidRPr="00B12567">
              <w:rPr>
                <w:rFonts w:ascii="Times New Roman" w:hAnsi="Times New Roman" w:cs="Times New Roman"/>
              </w:rPr>
              <w:t>i traktaty polsko-krzyżackie,</w:t>
            </w:r>
          </w:p>
          <w:p w14:paraId="2F54F02F" w14:textId="56510006" w:rsidR="000D3F28" w:rsidRPr="00B12567" w:rsidRDefault="000D3F28" w:rsidP="00813F5D">
            <w:pPr>
              <w:rPr>
                <w:rFonts w:ascii="Times New Roman" w:hAnsi="Times New Roman" w:cs="Times New Roman"/>
              </w:rPr>
            </w:pPr>
            <w:r w:rsidRPr="00B12567">
              <w:rPr>
                <w:rFonts w:ascii="Times New Roman" w:hAnsi="Times New Roman" w:cs="Times New Roman"/>
              </w:rPr>
              <w:t>-łączy informacje o polityce wewnętrznej i zagranicznej Kazimierza Wielkiego</w:t>
            </w:r>
            <w:r w:rsidR="00DB5DB4" w:rsidRPr="00B12567">
              <w:rPr>
                <w:rFonts w:ascii="Times New Roman" w:hAnsi="Times New Roman" w:cs="Times New Roman"/>
              </w:rPr>
              <w:t xml:space="preserve"> wskazując ich wpływ na rozwój Polski,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A814324" w14:textId="77777777" w:rsidR="003E5A7A" w:rsidRPr="00B12567" w:rsidRDefault="00DB5DB4" w:rsidP="004D1A5A">
            <w:pPr>
              <w:rPr>
                <w:rFonts w:ascii="Times New Roman" w:hAnsi="Times New Roman" w:cs="Times New Roman"/>
              </w:rPr>
            </w:pPr>
            <w:r w:rsidRPr="00B12567">
              <w:rPr>
                <w:rFonts w:ascii="Times New Roman" w:hAnsi="Times New Roman" w:cs="Times New Roman"/>
              </w:rPr>
              <w:t>-ocenia skutki unii Polski z Litwą oraz dokonania Kazimierza Wielkiego</w:t>
            </w:r>
            <w:r w:rsidR="00652826" w:rsidRPr="00B12567">
              <w:rPr>
                <w:rFonts w:ascii="Times New Roman" w:hAnsi="Times New Roman" w:cs="Times New Roman"/>
              </w:rPr>
              <w:t xml:space="preserve"> w kontekście polityki wewnętrznej i zewnętrznej,</w:t>
            </w:r>
          </w:p>
          <w:p w14:paraId="48AF9AD6" w14:textId="77777777" w:rsidR="00652826" w:rsidRPr="00B12567" w:rsidRDefault="00652826" w:rsidP="004D1A5A">
            <w:pPr>
              <w:rPr>
                <w:rFonts w:ascii="Times New Roman" w:hAnsi="Times New Roman" w:cs="Times New Roman"/>
              </w:rPr>
            </w:pPr>
            <w:r w:rsidRPr="00B12567">
              <w:rPr>
                <w:rFonts w:ascii="Times New Roman" w:hAnsi="Times New Roman" w:cs="Times New Roman"/>
              </w:rPr>
              <w:t>-</w:t>
            </w:r>
            <w:r w:rsidR="00A8155C" w:rsidRPr="00B12567">
              <w:rPr>
                <w:rFonts w:ascii="Times New Roman" w:hAnsi="Times New Roman" w:cs="Times New Roman"/>
              </w:rPr>
              <w:t>krytycznie ocenia wpływ rozwoju monarchii stanowej na politykę i społeczeństwo,</w:t>
            </w:r>
          </w:p>
          <w:p w14:paraId="0628BE7D" w14:textId="65A8A0CE" w:rsidR="007820DE" w:rsidRPr="00B12567" w:rsidRDefault="007820DE" w:rsidP="004D1A5A">
            <w:pPr>
              <w:rPr>
                <w:rFonts w:ascii="Times New Roman" w:hAnsi="Times New Roman" w:cs="Times New Roman"/>
              </w:rPr>
            </w:pPr>
            <w:r w:rsidRPr="00B12567">
              <w:rPr>
                <w:rFonts w:ascii="Times New Roman" w:hAnsi="Times New Roman" w:cs="Times New Roman"/>
              </w:rPr>
              <w:t>-ocenia uprawnienia stanu szlacheckiego,</w:t>
            </w:r>
          </w:p>
          <w:p w14:paraId="688EFC7C" w14:textId="05E3A882" w:rsidR="00A8155C" w:rsidRPr="00B12567" w:rsidRDefault="00A8155C" w:rsidP="004D1A5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45C3CC1B" w14:textId="77777777" w:rsidR="003E5A7A" w:rsidRPr="00B12567" w:rsidRDefault="00A8155C" w:rsidP="004D1A5A">
            <w:pPr>
              <w:rPr>
                <w:rFonts w:ascii="Times New Roman" w:hAnsi="Times New Roman" w:cs="Times New Roman"/>
              </w:rPr>
            </w:pPr>
            <w:r w:rsidRPr="00B12567">
              <w:rPr>
                <w:rFonts w:ascii="Times New Roman" w:hAnsi="Times New Roman" w:cs="Times New Roman"/>
              </w:rPr>
              <w:t>-opracowuje kompleksowy projekty badawcze dotyczące rozwoju Polski w XIV i XV wieku</w:t>
            </w:r>
            <w:r w:rsidR="00655591" w:rsidRPr="00B12567">
              <w:rPr>
                <w:rFonts w:ascii="Times New Roman" w:hAnsi="Times New Roman" w:cs="Times New Roman"/>
              </w:rPr>
              <w:t xml:space="preserve"> uwzględniając różne aspekty polityczne, społeczne i gospodarcze</w:t>
            </w:r>
            <w:r w:rsidR="0046766F" w:rsidRPr="00B12567">
              <w:rPr>
                <w:rFonts w:ascii="Times New Roman" w:hAnsi="Times New Roman" w:cs="Times New Roman"/>
              </w:rPr>
              <w:t>,</w:t>
            </w:r>
          </w:p>
          <w:p w14:paraId="50791C57" w14:textId="6C146662" w:rsidR="0046766F" w:rsidRPr="00B12567" w:rsidRDefault="0046766F" w:rsidP="004D1A5A">
            <w:pPr>
              <w:rPr>
                <w:rFonts w:ascii="Times New Roman" w:hAnsi="Times New Roman" w:cs="Times New Roman"/>
              </w:rPr>
            </w:pPr>
          </w:p>
        </w:tc>
      </w:tr>
    </w:tbl>
    <w:p w14:paraId="34DAE68D" w14:textId="77777777" w:rsidR="00F3025F" w:rsidRPr="000E4363" w:rsidRDefault="00F3025F" w:rsidP="004D1A5A">
      <w:pPr>
        <w:spacing w:after="0" w:line="240" w:lineRule="auto"/>
        <w:rPr>
          <w:rFonts w:ascii="Times New Roman" w:hAnsi="Times New Roman" w:cs="Times New Roman"/>
        </w:rPr>
      </w:pPr>
    </w:p>
    <w:p w14:paraId="34DAE68E" w14:textId="77777777" w:rsidR="00F3025F" w:rsidRPr="000E4363" w:rsidRDefault="00F3025F" w:rsidP="004D1A5A">
      <w:pPr>
        <w:spacing w:after="0" w:line="240" w:lineRule="auto"/>
        <w:rPr>
          <w:rFonts w:ascii="Times New Roman" w:hAnsi="Times New Roman" w:cs="Times New Roman"/>
        </w:rPr>
      </w:pPr>
    </w:p>
    <w:p w14:paraId="34DAE68F" w14:textId="77777777" w:rsidR="00F3025F" w:rsidRPr="000E4363" w:rsidRDefault="00F3025F" w:rsidP="004D1A5A">
      <w:pPr>
        <w:spacing w:after="0" w:line="240" w:lineRule="auto"/>
        <w:rPr>
          <w:rFonts w:ascii="Times New Roman" w:hAnsi="Times New Roman" w:cs="Times New Roman"/>
        </w:rPr>
      </w:pPr>
    </w:p>
    <w:p w14:paraId="49227B33" w14:textId="77777777" w:rsidR="00F657CD" w:rsidRPr="000E4363" w:rsidRDefault="00F657CD" w:rsidP="004D1A5A">
      <w:pPr>
        <w:spacing w:after="0" w:line="240" w:lineRule="auto"/>
        <w:rPr>
          <w:rFonts w:ascii="Times New Roman" w:hAnsi="Times New Roman" w:cs="Times New Roman"/>
        </w:rPr>
      </w:pPr>
    </w:p>
    <w:p w14:paraId="233BF426" w14:textId="77777777" w:rsidR="00F657CD" w:rsidRPr="000E4363" w:rsidRDefault="00F657CD" w:rsidP="004D1A5A">
      <w:pPr>
        <w:spacing w:after="0" w:line="240" w:lineRule="auto"/>
        <w:rPr>
          <w:rFonts w:ascii="Times New Roman" w:hAnsi="Times New Roman" w:cs="Times New Roman"/>
        </w:rPr>
      </w:pPr>
    </w:p>
    <w:p w14:paraId="27A1424F" w14:textId="77777777" w:rsidR="00F657CD" w:rsidRPr="000E4363" w:rsidRDefault="00F657CD" w:rsidP="004D1A5A">
      <w:pPr>
        <w:spacing w:after="0" w:line="240" w:lineRule="auto"/>
        <w:rPr>
          <w:rFonts w:ascii="Times New Roman" w:hAnsi="Times New Roman" w:cs="Times New Roman"/>
        </w:rPr>
      </w:pPr>
    </w:p>
    <w:p w14:paraId="047999DD" w14:textId="77777777" w:rsidR="00F657CD" w:rsidRPr="000E4363" w:rsidRDefault="00F657CD" w:rsidP="004D1A5A">
      <w:pPr>
        <w:spacing w:after="0" w:line="240" w:lineRule="auto"/>
        <w:rPr>
          <w:rFonts w:ascii="Times New Roman" w:hAnsi="Times New Roman" w:cs="Times New Roman"/>
        </w:rPr>
      </w:pPr>
    </w:p>
    <w:p w14:paraId="38151A95" w14:textId="77777777" w:rsidR="00F657CD" w:rsidRPr="000E4363" w:rsidRDefault="00F657CD" w:rsidP="004D1A5A">
      <w:pPr>
        <w:spacing w:after="0" w:line="240" w:lineRule="auto"/>
        <w:rPr>
          <w:rFonts w:ascii="Times New Roman" w:hAnsi="Times New Roman" w:cs="Times New Roman"/>
        </w:rPr>
      </w:pPr>
    </w:p>
    <w:p w14:paraId="2B5AF715" w14:textId="77777777" w:rsidR="00F657CD" w:rsidRPr="000E4363" w:rsidRDefault="00F657CD" w:rsidP="004D1A5A">
      <w:pPr>
        <w:spacing w:after="0" w:line="240" w:lineRule="auto"/>
        <w:rPr>
          <w:rFonts w:ascii="Times New Roman" w:hAnsi="Times New Roman" w:cs="Times New Roman"/>
        </w:rPr>
      </w:pPr>
    </w:p>
    <w:p w14:paraId="34DAE691" w14:textId="77777777" w:rsidR="00F3025F" w:rsidRPr="000E4363" w:rsidRDefault="00F3025F" w:rsidP="004D1A5A">
      <w:pPr>
        <w:spacing w:after="0" w:line="240" w:lineRule="auto"/>
        <w:rPr>
          <w:rFonts w:ascii="Times New Roman" w:hAnsi="Times New Roman" w:cs="Times New Roman"/>
        </w:rPr>
      </w:pPr>
    </w:p>
    <w:p w14:paraId="34DAE692" w14:textId="77777777" w:rsidR="00F3025F" w:rsidRPr="000E4363" w:rsidRDefault="00F3025F" w:rsidP="004D1A5A">
      <w:pPr>
        <w:spacing w:after="0" w:line="240" w:lineRule="auto"/>
        <w:rPr>
          <w:rFonts w:ascii="Times New Roman" w:hAnsi="Times New Roman" w:cs="Times New Roman"/>
        </w:rPr>
      </w:pPr>
    </w:p>
    <w:p w14:paraId="34DAE693" w14:textId="77777777" w:rsidR="00EF2C78" w:rsidRPr="000E4363" w:rsidRDefault="00EF2C78" w:rsidP="004D1A5A">
      <w:pPr>
        <w:spacing w:after="0" w:line="240" w:lineRule="auto"/>
        <w:rPr>
          <w:rFonts w:ascii="Times New Roman" w:hAnsi="Times New Roman" w:cs="Times New Roman"/>
        </w:rPr>
      </w:pPr>
    </w:p>
    <w:p w14:paraId="34DAE694" w14:textId="77777777" w:rsidR="004D1A5A" w:rsidRPr="000E4363" w:rsidRDefault="004D1A5A" w:rsidP="004D1A5A">
      <w:pPr>
        <w:spacing w:after="0" w:line="240" w:lineRule="auto"/>
        <w:rPr>
          <w:rFonts w:ascii="Times New Roman" w:hAnsi="Times New Roman" w:cs="Times New Roman"/>
        </w:rPr>
      </w:pPr>
    </w:p>
    <w:sectPr w:rsidR="004D1A5A" w:rsidRPr="000E4363" w:rsidSect="00A03A08"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6384F7" w14:textId="77777777" w:rsidR="004B5E57" w:rsidRDefault="004B5E57" w:rsidP="00ED0A95">
      <w:pPr>
        <w:spacing w:after="0" w:line="240" w:lineRule="auto"/>
      </w:pPr>
      <w:r>
        <w:separator/>
      </w:r>
    </w:p>
  </w:endnote>
  <w:endnote w:type="continuationSeparator" w:id="0">
    <w:p w14:paraId="31E6BCBD" w14:textId="77777777" w:rsidR="004B5E57" w:rsidRDefault="004B5E57" w:rsidP="00ED0A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8658454"/>
      <w:docPartObj>
        <w:docPartGallery w:val="Page Numbers (Bottom of Page)"/>
        <w:docPartUnique/>
      </w:docPartObj>
    </w:sdtPr>
    <w:sdtContent>
      <w:p w14:paraId="34DAE699" w14:textId="77777777" w:rsidR="00C765B6" w:rsidRDefault="007A7E62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139B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4DAE69A" w14:textId="77777777" w:rsidR="00C765B6" w:rsidRDefault="00C765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1A1C5C" w14:textId="77777777" w:rsidR="004B5E57" w:rsidRDefault="004B5E57" w:rsidP="00ED0A95">
      <w:pPr>
        <w:spacing w:after="0" w:line="240" w:lineRule="auto"/>
      </w:pPr>
      <w:r>
        <w:separator/>
      </w:r>
    </w:p>
  </w:footnote>
  <w:footnote w:type="continuationSeparator" w:id="0">
    <w:p w14:paraId="7882F136" w14:textId="77777777" w:rsidR="004B5E57" w:rsidRDefault="004B5E57" w:rsidP="00ED0A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830803"/>
    <w:multiLevelType w:val="hybridMultilevel"/>
    <w:tmpl w:val="571A15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D76521"/>
    <w:multiLevelType w:val="hybridMultilevel"/>
    <w:tmpl w:val="9D86CB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9536095">
    <w:abstractNumId w:val="0"/>
  </w:num>
  <w:num w:numId="2" w16cid:durableId="16677797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1A5A"/>
    <w:rsid w:val="000001F9"/>
    <w:rsid w:val="000013A3"/>
    <w:rsid w:val="00016B52"/>
    <w:rsid w:val="00025794"/>
    <w:rsid w:val="00076500"/>
    <w:rsid w:val="00095CEC"/>
    <w:rsid w:val="000A3299"/>
    <w:rsid w:val="000D0DA1"/>
    <w:rsid w:val="000D3F28"/>
    <w:rsid w:val="000E41B9"/>
    <w:rsid w:val="000E4363"/>
    <w:rsid w:val="000F4D2E"/>
    <w:rsid w:val="00100CC7"/>
    <w:rsid w:val="001025B5"/>
    <w:rsid w:val="00107C0A"/>
    <w:rsid w:val="0014755C"/>
    <w:rsid w:val="00155223"/>
    <w:rsid w:val="0016269E"/>
    <w:rsid w:val="00163E55"/>
    <w:rsid w:val="001B7E91"/>
    <w:rsid w:val="001E4961"/>
    <w:rsid w:val="002126EF"/>
    <w:rsid w:val="00231299"/>
    <w:rsid w:val="00234235"/>
    <w:rsid w:val="00254D0A"/>
    <w:rsid w:val="002630D4"/>
    <w:rsid w:val="0029745B"/>
    <w:rsid w:val="002B6EE0"/>
    <w:rsid w:val="00320098"/>
    <w:rsid w:val="003250A9"/>
    <w:rsid w:val="00326065"/>
    <w:rsid w:val="003347AC"/>
    <w:rsid w:val="00352A84"/>
    <w:rsid w:val="003541B6"/>
    <w:rsid w:val="00362BFC"/>
    <w:rsid w:val="00395388"/>
    <w:rsid w:val="00396D52"/>
    <w:rsid w:val="003A4695"/>
    <w:rsid w:val="003C6C6E"/>
    <w:rsid w:val="003C7768"/>
    <w:rsid w:val="003D6D3B"/>
    <w:rsid w:val="003E5A7A"/>
    <w:rsid w:val="003F0AAC"/>
    <w:rsid w:val="004170AF"/>
    <w:rsid w:val="004326E0"/>
    <w:rsid w:val="00445081"/>
    <w:rsid w:val="00455B96"/>
    <w:rsid w:val="0045798D"/>
    <w:rsid w:val="0046766F"/>
    <w:rsid w:val="004743AF"/>
    <w:rsid w:val="00475F81"/>
    <w:rsid w:val="004866EF"/>
    <w:rsid w:val="00492417"/>
    <w:rsid w:val="00493FE4"/>
    <w:rsid w:val="004A699D"/>
    <w:rsid w:val="004B5E57"/>
    <w:rsid w:val="004B79FE"/>
    <w:rsid w:val="004D1A5A"/>
    <w:rsid w:val="004E1EBA"/>
    <w:rsid w:val="005165C1"/>
    <w:rsid w:val="00524077"/>
    <w:rsid w:val="00530F8A"/>
    <w:rsid w:val="00542F1D"/>
    <w:rsid w:val="0054725E"/>
    <w:rsid w:val="00547B5D"/>
    <w:rsid w:val="005625CE"/>
    <w:rsid w:val="00582558"/>
    <w:rsid w:val="00583730"/>
    <w:rsid w:val="005D1815"/>
    <w:rsid w:val="005E3DD4"/>
    <w:rsid w:val="005F43FC"/>
    <w:rsid w:val="005F4EEC"/>
    <w:rsid w:val="005F716C"/>
    <w:rsid w:val="006007DB"/>
    <w:rsid w:val="00617555"/>
    <w:rsid w:val="00647903"/>
    <w:rsid w:val="00652826"/>
    <w:rsid w:val="006537DC"/>
    <w:rsid w:val="00655591"/>
    <w:rsid w:val="00660D75"/>
    <w:rsid w:val="006651EA"/>
    <w:rsid w:val="00683E05"/>
    <w:rsid w:val="00695006"/>
    <w:rsid w:val="00696638"/>
    <w:rsid w:val="00700B6B"/>
    <w:rsid w:val="00723E80"/>
    <w:rsid w:val="0073513D"/>
    <w:rsid w:val="007820DE"/>
    <w:rsid w:val="00787D9D"/>
    <w:rsid w:val="007A7E62"/>
    <w:rsid w:val="007C40B9"/>
    <w:rsid w:val="007C7AA8"/>
    <w:rsid w:val="007E3045"/>
    <w:rsid w:val="007E31EB"/>
    <w:rsid w:val="007F1FBE"/>
    <w:rsid w:val="007F2DDF"/>
    <w:rsid w:val="008057DB"/>
    <w:rsid w:val="008139BD"/>
    <w:rsid w:val="00813F5D"/>
    <w:rsid w:val="00843331"/>
    <w:rsid w:val="00844C8A"/>
    <w:rsid w:val="00850E42"/>
    <w:rsid w:val="008603CD"/>
    <w:rsid w:val="008770C3"/>
    <w:rsid w:val="008A0C04"/>
    <w:rsid w:val="008A1616"/>
    <w:rsid w:val="008A6C2F"/>
    <w:rsid w:val="008B39D7"/>
    <w:rsid w:val="008C7166"/>
    <w:rsid w:val="008C77CD"/>
    <w:rsid w:val="008F1B70"/>
    <w:rsid w:val="00920D64"/>
    <w:rsid w:val="009239F5"/>
    <w:rsid w:val="009309BF"/>
    <w:rsid w:val="009357D5"/>
    <w:rsid w:val="0094398F"/>
    <w:rsid w:val="00956BEA"/>
    <w:rsid w:val="00960621"/>
    <w:rsid w:val="00993A2A"/>
    <w:rsid w:val="009975E9"/>
    <w:rsid w:val="009B6DE6"/>
    <w:rsid w:val="009D2538"/>
    <w:rsid w:val="009F3105"/>
    <w:rsid w:val="00A03808"/>
    <w:rsid w:val="00A03A08"/>
    <w:rsid w:val="00A13D76"/>
    <w:rsid w:val="00A1440D"/>
    <w:rsid w:val="00A30094"/>
    <w:rsid w:val="00A357E1"/>
    <w:rsid w:val="00A42BEC"/>
    <w:rsid w:val="00A81163"/>
    <w:rsid w:val="00A8155C"/>
    <w:rsid w:val="00A856D3"/>
    <w:rsid w:val="00A948F1"/>
    <w:rsid w:val="00AA4112"/>
    <w:rsid w:val="00AB4C94"/>
    <w:rsid w:val="00AC49D1"/>
    <w:rsid w:val="00AD0969"/>
    <w:rsid w:val="00AD39B1"/>
    <w:rsid w:val="00AE1781"/>
    <w:rsid w:val="00B02FA9"/>
    <w:rsid w:val="00B12567"/>
    <w:rsid w:val="00B16DBF"/>
    <w:rsid w:val="00B6061D"/>
    <w:rsid w:val="00B7590B"/>
    <w:rsid w:val="00B80503"/>
    <w:rsid w:val="00B92B3B"/>
    <w:rsid w:val="00B943FB"/>
    <w:rsid w:val="00B95249"/>
    <w:rsid w:val="00B96BC8"/>
    <w:rsid w:val="00BA6A4A"/>
    <w:rsid w:val="00BC595B"/>
    <w:rsid w:val="00BF4C9E"/>
    <w:rsid w:val="00C053D0"/>
    <w:rsid w:val="00C06E2C"/>
    <w:rsid w:val="00C26386"/>
    <w:rsid w:val="00C27054"/>
    <w:rsid w:val="00C34A84"/>
    <w:rsid w:val="00C54652"/>
    <w:rsid w:val="00C765B6"/>
    <w:rsid w:val="00C809F4"/>
    <w:rsid w:val="00C82658"/>
    <w:rsid w:val="00C8282F"/>
    <w:rsid w:val="00C920E6"/>
    <w:rsid w:val="00CA7B6C"/>
    <w:rsid w:val="00CB1587"/>
    <w:rsid w:val="00CB29E6"/>
    <w:rsid w:val="00CE007B"/>
    <w:rsid w:val="00CF3103"/>
    <w:rsid w:val="00CF33BE"/>
    <w:rsid w:val="00CF756A"/>
    <w:rsid w:val="00D22C7D"/>
    <w:rsid w:val="00D62537"/>
    <w:rsid w:val="00D7108B"/>
    <w:rsid w:val="00DA0267"/>
    <w:rsid w:val="00DB587A"/>
    <w:rsid w:val="00DB5DB4"/>
    <w:rsid w:val="00DB69B9"/>
    <w:rsid w:val="00DF1ADD"/>
    <w:rsid w:val="00DF6686"/>
    <w:rsid w:val="00E11286"/>
    <w:rsid w:val="00E60C90"/>
    <w:rsid w:val="00EB2C44"/>
    <w:rsid w:val="00EC7934"/>
    <w:rsid w:val="00ED0A95"/>
    <w:rsid w:val="00EE701A"/>
    <w:rsid w:val="00EF2C78"/>
    <w:rsid w:val="00EF673E"/>
    <w:rsid w:val="00F0032D"/>
    <w:rsid w:val="00F00462"/>
    <w:rsid w:val="00F27CA8"/>
    <w:rsid w:val="00F3025F"/>
    <w:rsid w:val="00F31C58"/>
    <w:rsid w:val="00F354C1"/>
    <w:rsid w:val="00F5265C"/>
    <w:rsid w:val="00F52D06"/>
    <w:rsid w:val="00F657CD"/>
    <w:rsid w:val="00F66756"/>
    <w:rsid w:val="00F8131B"/>
    <w:rsid w:val="00F95489"/>
    <w:rsid w:val="00FA5B45"/>
    <w:rsid w:val="00FB5389"/>
    <w:rsid w:val="00FD5437"/>
    <w:rsid w:val="00FD5F65"/>
    <w:rsid w:val="00FF6C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AE566"/>
  <w15:docId w15:val="{9D47EA67-9127-4C7B-8445-77B1BBC21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745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4D1A5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Jasnecieniowanieakcent5">
    <w:name w:val="Light Shading Accent 5"/>
    <w:basedOn w:val="Standardowy"/>
    <w:uiPriority w:val="60"/>
    <w:rsid w:val="004D1A5A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paragraph" w:styleId="Akapitzlist">
    <w:name w:val="List Paragraph"/>
    <w:basedOn w:val="Normalny"/>
    <w:uiPriority w:val="34"/>
    <w:qFormat/>
    <w:rsid w:val="004D1A5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D0A9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D0A9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D0A95"/>
    <w:rPr>
      <w:vertAlign w:val="superscript"/>
    </w:rPr>
  </w:style>
  <w:style w:type="paragraph" w:styleId="Nagwek">
    <w:name w:val="header"/>
    <w:basedOn w:val="Normalny"/>
    <w:link w:val="NagwekZnak"/>
    <w:uiPriority w:val="99"/>
    <w:semiHidden/>
    <w:unhideWhenUsed/>
    <w:rsid w:val="00DF1A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F1ADD"/>
  </w:style>
  <w:style w:type="paragraph" w:styleId="Stopka">
    <w:name w:val="footer"/>
    <w:basedOn w:val="Normalny"/>
    <w:link w:val="StopkaZnak"/>
    <w:uiPriority w:val="99"/>
    <w:unhideWhenUsed/>
    <w:rsid w:val="00DF1A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1A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E16619-6AA6-4F34-B31D-3C076FA60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5</Pages>
  <Words>1036</Words>
  <Characters>6222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Aj Basista</cp:lastModifiedBy>
  <cp:revision>94</cp:revision>
  <cp:lastPrinted>2024-09-01T18:02:00Z</cp:lastPrinted>
  <dcterms:created xsi:type="dcterms:W3CDTF">2024-08-28T18:31:00Z</dcterms:created>
  <dcterms:modified xsi:type="dcterms:W3CDTF">2024-09-01T18:02:00Z</dcterms:modified>
</cp:coreProperties>
</file>